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15E2F" w14:textId="6DA0D0FA" w:rsidR="006D5F57" w:rsidRPr="00DC2727" w:rsidRDefault="00101D3C" w:rsidP="00A912A8">
      <w:pPr>
        <w:pStyle w:val="PULSARberschrift"/>
        <w:rPr>
          <w:sz w:val="40"/>
        </w:rPr>
      </w:pPr>
      <w:r>
        <w:rPr>
          <w:sz w:val="40"/>
        </w:rPr>
        <w:t>PRESS RELEASE dated 7/12/2021</w:t>
      </w:r>
    </w:p>
    <w:p w14:paraId="68270358" w14:textId="77777777" w:rsidR="00BA3F01" w:rsidRDefault="00BA3F01" w:rsidP="00101D3C">
      <w:pPr>
        <w:rPr>
          <w:rFonts w:ascii="Asap" w:hAnsi="Asap"/>
          <w:b/>
          <w:bCs/>
          <w:color w:val="575656"/>
          <w:sz w:val="32"/>
          <w:szCs w:val="32"/>
        </w:rPr>
      </w:pPr>
    </w:p>
    <w:p w14:paraId="3BB831BE" w14:textId="77777777" w:rsidR="000E176C" w:rsidRDefault="000E176C" w:rsidP="00101D3C">
      <w:pPr>
        <w:rPr>
          <w:rFonts w:ascii="Asap" w:hAnsi="Asap"/>
          <w:b/>
          <w:bCs/>
          <w:color w:val="575656"/>
          <w:sz w:val="32"/>
          <w:szCs w:val="32"/>
        </w:rPr>
      </w:pPr>
    </w:p>
    <w:p w14:paraId="245919A5" w14:textId="0D4456BC" w:rsidR="004355A9" w:rsidRDefault="005B3993" w:rsidP="00A4615B">
      <w:pPr>
        <w:pStyle w:val="PULSARberschrift"/>
        <w:spacing w:line="276" w:lineRule="auto"/>
        <w:rPr>
          <w:sz w:val="36"/>
        </w:rPr>
      </w:pPr>
      <w:r>
        <w:rPr>
          <w:sz w:val="36"/>
        </w:rPr>
        <w:t>Pulsar Photonics P1000 automatic: Entry into fully automatic laser production for high-volume production</w:t>
      </w:r>
    </w:p>
    <w:p w14:paraId="09399DB2" w14:textId="77777777" w:rsidR="008D58A6" w:rsidRPr="00A4615B" w:rsidRDefault="008D58A6" w:rsidP="0041137D">
      <w:pPr>
        <w:spacing w:before="120" w:after="120"/>
        <w:ind w:right="454"/>
        <w:jc w:val="both"/>
        <w:rPr>
          <w:rFonts w:ascii="Asap" w:hAnsi="Asap" w:cs="Arial"/>
          <w:b/>
          <w:i/>
          <w:color w:val="575656"/>
          <w:sz w:val="24"/>
          <w:szCs w:val="24"/>
          <w:lang w:eastAsia="de-DE"/>
        </w:rPr>
      </w:pPr>
    </w:p>
    <w:p w14:paraId="566FDD21" w14:textId="23FFC009" w:rsidR="00F94692" w:rsidRDefault="00F94692" w:rsidP="00F94692">
      <w:pPr>
        <w:pStyle w:val="Listenabsatz"/>
        <w:numPr>
          <w:ilvl w:val="0"/>
          <w:numId w:val="2"/>
        </w:numPr>
        <w:spacing w:before="120" w:after="120" w:line="276" w:lineRule="auto"/>
        <w:ind w:right="454"/>
        <w:jc w:val="both"/>
        <w:rPr>
          <w:rFonts w:ascii="Asap" w:hAnsi="Asap" w:cs="Arial"/>
          <w:color w:val="575656"/>
          <w:sz w:val="24"/>
          <w:szCs w:val="24"/>
        </w:rPr>
      </w:pPr>
      <w:r>
        <w:rPr>
          <w:rFonts w:ascii="Asap" w:hAnsi="Asap"/>
          <w:color w:val="575656"/>
          <w:sz w:val="24"/>
          <w:szCs w:val="24"/>
        </w:rPr>
        <w:t xml:space="preserve">Laser machine for 24/7 operation produces up to 300,000 parts per day </w:t>
      </w:r>
    </w:p>
    <w:p w14:paraId="2576DEA8" w14:textId="2EB67CB0" w:rsidR="00F94692" w:rsidRPr="002F1143" w:rsidRDefault="00A710DE" w:rsidP="00646DAB">
      <w:pPr>
        <w:pStyle w:val="Listenabsatz"/>
        <w:numPr>
          <w:ilvl w:val="0"/>
          <w:numId w:val="2"/>
        </w:numPr>
        <w:spacing w:before="120" w:after="120" w:line="276" w:lineRule="auto"/>
        <w:ind w:right="454"/>
        <w:jc w:val="both"/>
        <w:rPr>
          <w:rFonts w:ascii="Asap" w:hAnsi="Asap" w:cs="Arial"/>
          <w:strike/>
          <w:color w:val="575656"/>
          <w:sz w:val="24"/>
          <w:szCs w:val="24"/>
        </w:rPr>
      </w:pPr>
      <w:r>
        <w:rPr>
          <w:rFonts w:ascii="Asap" w:hAnsi="Asap"/>
          <w:color w:val="575656"/>
          <w:sz w:val="24"/>
          <w:szCs w:val="24"/>
        </w:rPr>
        <w:t>Integrated measuring technology qualifies parts 100 % and automatically rejects NOK parts</w:t>
      </w:r>
    </w:p>
    <w:p w14:paraId="3A388216" w14:textId="77777777" w:rsidR="00A4615B" w:rsidRDefault="00A4615B" w:rsidP="00A4615B">
      <w:pPr>
        <w:spacing w:before="120" w:after="120" w:line="276" w:lineRule="auto"/>
        <w:ind w:right="454"/>
        <w:jc w:val="both"/>
        <w:rPr>
          <w:rFonts w:ascii="Asap" w:hAnsi="Asap" w:cs="Arial"/>
          <w:color w:val="575656"/>
          <w:lang w:eastAsia="de-DE"/>
        </w:rPr>
      </w:pPr>
    </w:p>
    <w:p w14:paraId="4D6C0F58" w14:textId="1E19F3EE" w:rsidR="00F94692" w:rsidRDefault="000E176C" w:rsidP="00A4615B">
      <w:pPr>
        <w:spacing w:before="120" w:after="120" w:line="276" w:lineRule="auto"/>
        <w:ind w:right="454"/>
        <w:jc w:val="both"/>
        <w:rPr>
          <w:rFonts w:ascii="Asap" w:hAnsi="Asap" w:cs="Arial"/>
          <w:color w:val="575656"/>
        </w:rPr>
      </w:pPr>
      <w:proofErr w:type="spellStart"/>
      <w:r>
        <w:rPr>
          <w:rFonts w:ascii="Asap" w:hAnsi="Asap"/>
          <w:color w:val="575656"/>
        </w:rPr>
        <w:t>Herzogenrath</w:t>
      </w:r>
      <w:proofErr w:type="spellEnd"/>
      <w:r>
        <w:rPr>
          <w:rFonts w:ascii="Asap" w:hAnsi="Asap"/>
          <w:color w:val="575656"/>
        </w:rPr>
        <w:t xml:space="preserve">, 07/12/2021: Pulsar Photonics, laser technology expert from </w:t>
      </w:r>
      <w:proofErr w:type="spellStart"/>
      <w:r>
        <w:rPr>
          <w:rFonts w:ascii="Asap" w:hAnsi="Asap"/>
          <w:color w:val="575656"/>
        </w:rPr>
        <w:t>Herzogenrath</w:t>
      </w:r>
      <w:proofErr w:type="spellEnd"/>
      <w:r>
        <w:rPr>
          <w:rFonts w:ascii="Asap" w:hAnsi="Asap"/>
          <w:color w:val="575656"/>
        </w:rPr>
        <w:t xml:space="preserve">, has developed the P1000 automatic, a fully automatic production solution for laser processing in high-volume production. Designed for 24/7 operation, the machine produces up to 300,000 parts per day. A fully integrated measuring technology qualifies the parts 100% and rejects the NOK parts automatically. </w:t>
      </w:r>
    </w:p>
    <w:p w14:paraId="40A71B81" w14:textId="2ED879FB" w:rsidR="00F94692" w:rsidRDefault="004F4895" w:rsidP="00A4615B">
      <w:pPr>
        <w:spacing w:before="120" w:after="120" w:line="276" w:lineRule="auto"/>
        <w:ind w:right="454"/>
        <w:jc w:val="both"/>
        <w:rPr>
          <w:rFonts w:ascii="Asap" w:hAnsi="Asap" w:cs="Arial"/>
          <w:color w:val="575656"/>
        </w:rPr>
      </w:pPr>
      <w:r>
        <w:rPr>
          <w:rFonts w:ascii="Asap" w:hAnsi="Asap"/>
          <w:color w:val="575656"/>
        </w:rPr>
        <w:t>The laser machine is designed for processing small bulk material and is able to process up to 300,000 parts per day by means of drilling, structuring and cutting processes in 24/7 operation. The P1000 automatic from Pulsar Photonics managed to achieve a defective part rate of less than 0.2‰ in real operation in a reference project for laser drilling of stamped and bent parts.</w:t>
      </w:r>
    </w:p>
    <w:p w14:paraId="25A8D625" w14:textId="74E4E7AB" w:rsidR="00F94692" w:rsidRDefault="00F94692" w:rsidP="00A4615B">
      <w:pPr>
        <w:spacing w:before="120" w:after="120" w:line="276" w:lineRule="auto"/>
        <w:ind w:right="454"/>
        <w:jc w:val="both"/>
        <w:rPr>
          <w:rFonts w:ascii="Asap" w:hAnsi="Asap" w:cs="Arial"/>
          <w:color w:val="575656"/>
          <w:lang w:eastAsia="de-DE"/>
        </w:rPr>
      </w:pPr>
    </w:p>
    <w:p w14:paraId="03A1B623" w14:textId="3A49E9DD" w:rsidR="00F94692" w:rsidRDefault="004F4895" w:rsidP="00A4615B">
      <w:pPr>
        <w:spacing w:before="120" w:after="120" w:line="276" w:lineRule="auto"/>
        <w:ind w:right="454"/>
        <w:jc w:val="both"/>
        <w:rPr>
          <w:rFonts w:ascii="Asap" w:hAnsi="Asap" w:cs="Arial"/>
          <w:color w:val="575656"/>
        </w:rPr>
      </w:pPr>
      <w:r>
        <w:rPr>
          <w:rFonts w:ascii="Asap" w:hAnsi="Asap"/>
          <w:color w:val="575656"/>
        </w:rPr>
        <w:t xml:space="preserve">100 % inline inspection </w:t>
      </w:r>
    </w:p>
    <w:p w14:paraId="73BA7A4C" w14:textId="32891567" w:rsidR="004F4895" w:rsidRDefault="004F4895" w:rsidP="004F4895">
      <w:pPr>
        <w:spacing w:before="120" w:after="120" w:line="276" w:lineRule="auto"/>
        <w:ind w:right="454"/>
        <w:jc w:val="both"/>
        <w:rPr>
          <w:rFonts w:ascii="Asap" w:hAnsi="Asap" w:cs="Arial"/>
          <w:color w:val="575656"/>
        </w:rPr>
      </w:pPr>
      <w:r>
        <w:rPr>
          <w:rFonts w:ascii="Asap" w:hAnsi="Asap"/>
          <w:color w:val="575656"/>
        </w:rPr>
        <w:t>Not only does the P100</w:t>
      </w:r>
      <w:r w:rsidR="0012436C">
        <w:rPr>
          <w:rFonts w:ascii="Asap" w:hAnsi="Asap"/>
          <w:color w:val="575656"/>
        </w:rPr>
        <w:t>0</w:t>
      </w:r>
      <w:r>
        <w:rPr>
          <w:rFonts w:ascii="Asap" w:hAnsi="Asap"/>
          <w:color w:val="575656"/>
        </w:rPr>
        <w:t xml:space="preserve"> stand out with its high performance measurement technology, but also with its short cycle time in the range of 250 </w:t>
      </w:r>
      <w:proofErr w:type="spellStart"/>
      <w:r>
        <w:rPr>
          <w:rFonts w:ascii="Asap" w:hAnsi="Asap"/>
          <w:color w:val="575656"/>
        </w:rPr>
        <w:t>ms</w:t>
      </w:r>
      <w:proofErr w:type="spellEnd"/>
      <w:r>
        <w:rPr>
          <w:rFonts w:ascii="Asap" w:hAnsi="Asap"/>
          <w:color w:val="575656"/>
        </w:rPr>
        <w:t xml:space="preserve"> and its highly reproducible laser processing. The laser machine is equipped with a powerful image processing system that controls several geometric parameters in the machine with a 100 % inspection at the same cycle rate. A fully </w:t>
      </w:r>
      <w:r>
        <w:rPr>
          <w:rFonts w:ascii="Asap" w:hAnsi="Asap"/>
          <w:color w:val="575656"/>
        </w:rPr>
        <w:lastRenderedPageBreak/>
        <w:t>automatic diverter discharges the unmachined parts into the machine during start-up and the NOK parts are ejected into a reject bin during operation.</w:t>
      </w:r>
    </w:p>
    <w:p w14:paraId="202BCCE0" w14:textId="77777777" w:rsidR="00F94692" w:rsidRPr="00F94692" w:rsidRDefault="00F94692" w:rsidP="00A4615B">
      <w:pPr>
        <w:spacing w:before="120" w:after="120" w:line="276" w:lineRule="auto"/>
        <w:ind w:right="454"/>
        <w:jc w:val="both"/>
        <w:rPr>
          <w:rFonts w:ascii="Asap" w:hAnsi="Asap" w:cs="Arial"/>
          <w:color w:val="575656"/>
          <w:lang w:eastAsia="de-DE"/>
        </w:rPr>
      </w:pPr>
    </w:p>
    <w:p w14:paraId="67F3E04D" w14:textId="3DFF30C8" w:rsidR="00CB3982" w:rsidRDefault="00984F08" w:rsidP="002643D4">
      <w:pPr>
        <w:spacing w:before="120" w:after="120" w:line="276" w:lineRule="auto"/>
        <w:ind w:right="454"/>
        <w:jc w:val="both"/>
        <w:rPr>
          <w:rFonts w:ascii="Asap" w:hAnsi="Asap" w:cs="Arial"/>
          <w:color w:val="575656"/>
        </w:rPr>
      </w:pPr>
      <w:proofErr w:type="spellStart"/>
      <w:r>
        <w:rPr>
          <w:rFonts w:ascii="Asap" w:hAnsi="Asap"/>
          <w:color w:val="575656"/>
          <w:u w:val="single"/>
        </w:rPr>
        <w:t>Dr.</w:t>
      </w:r>
      <w:proofErr w:type="spellEnd"/>
      <w:r>
        <w:rPr>
          <w:rFonts w:ascii="Asap" w:hAnsi="Asap"/>
          <w:color w:val="575656"/>
          <w:u w:val="single"/>
        </w:rPr>
        <w:t xml:space="preserve"> Frank </w:t>
      </w:r>
      <w:proofErr w:type="spellStart"/>
      <w:r>
        <w:rPr>
          <w:rFonts w:ascii="Asap" w:hAnsi="Asap"/>
          <w:color w:val="575656"/>
          <w:u w:val="single"/>
        </w:rPr>
        <w:t>Zibner</w:t>
      </w:r>
      <w:proofErr w:type="spellEnd"/>
      <w:r>
        <w:rPr>
          <w:rFonts w:ascii="Asap" w:hAnsi="Asap"/>
          <w:color w:val="575656"/>
          <w:u w:val="single"/>
        </w:rPr>
        <w:t>, production manager for mechanical engineering at Pulsar Photonics GmbH:</w:t>
      </w:r>
      <w:r>
        <w:rPr>
          <w:rFonts w:ascii="Asap" w:hAnsi="Asap"/>
          <w:color w:val="575656"/>
        </w:rPr>
        <w:t xml:space="preserve"> "We are solving numerous challenges of high-volume laser production with the development of the P1000 automatic. Our machine software lets customers use existing software interfaces and connect the laser machine to their own production control system. These individual connection options, the fully automatic operation and the low maintenance requirement, as a result of having just a few wearing parts, are what make the P1000 automatic so appealing, especially for production in high-wage countries."</w:t>
      </w:r>
    </w:p>
    <w:p w14:paraId="11F0E95B" w14:textId="77777777" w:rsidR="00A4615B" w:rsidRDefault="00A4615B" w:rsidP="00A4615B">
      <w:pPr>
        <w:spacing w:before="120" w:after="120" w:line="276" w:lineRule="auto"/>
        <w:ind w:right="454"/>
        <w:jc w:val="both"/>
        <w:rPr>
          <w:rFonts w:ascii="Asap" w:hAnsi="Asap" w:cs="Arial"/>
          <w:color w:val="575656"/>
          <w:lang w:eastAsia="de-DE"/>
        </w:rPr>
      </w:pPr>
    </w:p>
    <w:p w14:paraId="6234F371" w14:textId="77777777" w:rsidR="00A4615B" w:rsidRDefault="00BD04F3" w:rsidP="00A4615B">
      <w:pPr>
        <w:spacing w:before="120" w:after="120" w:line="276" w:lineRule="auto"/>
        <w:ind w:right="454"/>
        <w:jc w:val="both"/>
        <w:rPr>
          <w:rFonts w:ascii="Asap" w:hAnsi="Asap" w:cs="Arial"/>
          <w:color w:val="575656"/>
        </w:rPr>
      </w:pPr>
      <w:r>
        <w:rPr>
          <w:rFonts w:ascii="Asap" w:hAnsi="Asap"/>
          <w:color w:val="575656"/>
        </w:rPr>
        <w:t xml:space="preserve">Product photos that can be used free of charge can be found at: </w:t>
      </w:r>
      <w:hyperlink r:id="rId9" w:history="1">
        <w:r>
          <w:rPr>
            <w:rStyle w:val="Hyperlink"/>
            <w:rFonts w:ascii="Asap" w:hAnsi="Asap"/>
          </w:rPr>
          <w:t>www.pulsar-photonics.de/ueber-uns/presse-und-news/</w:t>
        </w:r>
      </w:hyperlink>
      <w:r>
        <w:rPr>
          <w:rFonts w:ascii="Asap" w:hAnsi="Asap"/>
          <w:color w:val="575656"/>
        </w:rPr>
        <w:t xml:space="preserve"> </w:t>
      </w:r>
    </w:p>
    <w:p w14:paraId="61A4843F" w14:textId="77777777" w:rsidR="00BD04F3" w:rsidRDefault="00BD04F3" w:rsidP="00A4615B">
      <w:pPr>
        <w:spacing w:before="120" w:after="120" w:line="276" w:lineRule="auto"/>
        <w:ind w:right="454"/>
        <w:rPr>
          <w:rFonts w:ascii="Asap" w:hAnsi="Asap" w:cs="Arial"/>
          <w:color w:val="575656"/>
          <w:sz w:val="18"/>
          <w:szCs w:val="18"/>
          <w:lang w:eastAsia="de-DE"/>
        </w:rPr>
      </w:pPr>
    </w:p>
    <w:p w14:paraId="47BF341B" w14:textId="77777777" w:rsidR="005F138F" w:rsidRDefault="005F138F" w:rsidP="00A4615B">
      <w:pPr>
        <w:spacing w:before="120" w:after="120" w:line="276" w:lineRule="auto"/>
        <w:ind w:right="454"/>
        <w:rPr>
          <w:rFonts w:ascii="Asap" w:hAnsi="Asap" w:cs="Arial"/>
          <w:color w:val="575656"/>
          <w:sz w:val="18"/>
          <w:szCs w:val="18"/>
          <w:lang w:eastAsia="de-DE"/>
        </w:rPr>
      </w:pPr>
    </w:p>
    <w:p w14:paraId="6DC613E3" w14:textId="77777777" w:rsidR="005F138F" w:rsidRPr="002643D4" w:rsidRDefault="005F138F" w:rsidP="005F138F">
      <w:pPr>
        <w:spacing w:before="120" w:after="120" w:line="276" w:lineRule="auto"/>
        <w:ind w:right="454"/>
        <w:rPr>
          <w:rFonts w:ascii="Asap SemiBold" w:hAnsi="Asap SemiBold"/>
          <w:color w:val="575656"/>
          <w:szCs w:val="18"/>
        </w:rPr>
      </w:pPr>
      <w:r>
        <w:rPr>
          <w:rFonts w:ascii="Asap" w:hAnsi="Asap"/>
          <w:b/>
          <w:color w:val="575656"/>
          <w:szCs w:val="18"/>
        </w:rPr>
        <w:t>Pulsar Photonics</w:t>
      </w:r>
    </w:p>
    <w:p w14:paraId="62F5D2A4" w14:textId="77777777" w:rsidR="005F138F" w:rsidRPr="002643D4" w:rsidRDefault="005F138F" w:rsidP="005F138F">
      <w:pPr>
        <w:spacing w:before="120" w:after="120" w:line="276" w:lineRule="auto"/>
        <w:ind w:right="454"/>
        <w:jc w:val="both"/>
        <w:rPr>
          <w:rFonts w:ascii="Asap" w:hAnsi="Asap" w:cs="Arial"/>
          <w:color w:val="575656"/>
          <w:szCs w:val="18"/>
        </w:rPr>
      </w:pPr>
      <w:r>
        <w:rPr>
          <w:rFonts w:ascii="Asap" w:hAnsi="Asap"/>
          <w:color w:val="575656"/>
          <w:szCs w:val="18"/>
        </w:rPr>
        <w:t>Pulsar Photonics GmbH is an innovative high-tech company in the field of laser technology. Its range of services includes the development, production and distribution of laser machines for material processing with short and ultra-short pulse lasers. A second core competence of the company is the integration of tooling and measuring systems for material processing, adapted to the specific requirements of the application. Besides its expertise in system development, Pulsar Photonics is also a competent partner for single-part and series production with (ultra-)short pulse lasers. Its core processes focus on structuring, drilling and precision cutting.</w:t>
      </w:r>
    </w:p>
    <w:p w14:paraId="0B9EBC11" w14:textId="77777777" w:rsidR="005F138F" w:rsidRDefault="005F138F" w:rsidP="005F138F">
      <w:pPr>
        <w:spacing w:before="120" w:after="120" w:line="276" w:lineRule="auto"/>
        <w:ind w:right="454"/>
        <w:jc w:val="both"/>
        <w:rPr>
          <w:rFonts w:ascii="Asap" w:hAnsi="Asap" w:cs="Arial"/>
          <w:color w:val="575656"/>
          <w:szCs w:val="18"/>
        </w:rPr>
      </w:pPr>
      <w:r>
        <w:rPr>
          <w:rFonts w:ascii="Asap" w:hAnsi="Asap"/>
          <w:color w:val="575656"/>
          <w:szCs w:val="18"/>
        </w:rPr>
        <w:t xml:space="preserve">Founded in 2013, Pulsar Photonics GmbH is one of the fastest growing companies in Europe, according to the Financial Times and Statista. Pulsar Photonics has been part of the </w:t>
      </w:r>
      <w:proofErr w:type="spellStart"/>
      <w:r>
        <w:rPr>
          <w:rFonts w:ascii="Asap" w:hAnsi="Asap"/>
          <w:color w:val="575656"/>
          <w:szCs w:val="18"/>
        </w:rPr>
        <w:t>Schunk</w:t>
      </w:r>
      <w:proofErr w:type="spellEnd"/>
      <w:r>
        <w:rPr>
          <w:rFonts w:ascii="Asap" w:hAnsi="Asap"/>
          <w:color w:val="575656"/>
          <w:szCs w:val="18"/>
        </w:rPr>
        <w:t xml:space="preserve"> Group since 2021.</w:t>
      </w:r>
    </w:p>
    <w:p w14:paraId="63A18D86" w14:textId="77777777" w:rsidR="005F138F" w:rsidRPr="00BA097C" w:rsidRDefault="005F138F" w:rsidP="005F138F">
      <w:pPr>
        <w:spacing w:before="120" w:after="120" w:line="276" w:lineRule="auto"/>
        <w:ind w:right="454"/>
        <w:jc w:val="both"/>
        <w:rPr>
          <w:rFonts w:ascii="Asap" w:hAnsi="Asap" w:cs="Arial"/>
          <w:color w:val="575656"/>
          <w:szCs w:val="18"/>
        </w:rPr>
      </w:pPr>
      <w:r>
        <w:rPr>
          <w:rFonts w:ascii="Asap" w:hAnsi="Asap"/>
          <w:color w:val="575656"/>
          <w:szCs w:val="18"/>
        </w:rPr>
        <w:t>For more information, visit www.pulsar-photonics.de</w:t>
      </w:r>
    </w:p>
    <w:p w14:paraId="66F20566" w14:textId="77777777" w:rsidR="005F138F" w:rsidRPr="00AB281E" w:rsidRDefault="005F138F" w:rsidP="00A4615B">
      <w:pPr>
        <w:spacing w:before="120" w:after="120" w:line="276" w:lineRule="auto"/>
        <w:ind w:right="454"/>
        <w:rPr>
          <w:rFonts w:ascii="Asap" w:hAnsi="Asap" w:cs="Arial"/>
          <w:color w:val="575656"/>
          <w:sz w:val="18"/>
          <w:szCs w:val="18"/>
          <w:lang w:eastAsia="de-DE"/>
        </w:rPr>
      </w:pPr>
    </w:p>
    <w:p w14:paraId="3361E13D" w14:textId="77777777" w:rsidR="00A330EC" w:rsidRDefault="00A330EC">
      <w:pPr>
        <w:rPr>
          <w:rFonts w:ascii="Asap" w:hAnsi="Asap"/>
          <w:b/>
          <w:color w:val="575656"/>
          <w:szCs w:val="28"/>
        </w:rPr>
      </w:pPr>
      <w:r>
        <w:br w:type="page"/>
      </w:r>
    </w:p>
    <w:p w14:paraId="2C0CD26E" w14:textId="20E2EA61" w:rsidR="00A330EC" w:rsidRDefault="00A330EC" w:rsidP="00A330EC">
      <w:pPr>
        <w:spacing w:before="120" w:after="120"/>
        <w:ind w:right="454"/>
        <w:rPr>
          <w:rFonts w:ascii="Asap" w:hAnsi="Asap"/>
          <w:b/>
          <w:color w:val="575656"/>
          <w:szCs w:val="28"/>
        </w:rPr>
      </w:pPr>
      <w:r>
        <w:rPr>
          <w:rFonts w:ascii="Asap" w:hAnsi="Asap"/>
          <w:b/>
          <w:color w:val="575656"/>
          <w:szCs w:val="28"/>
        </w:rPr>
        <w:lastRenderedPageBreak/>
        <w:t>Images</w:t>
      </w:r>
    </w:p>
    <w:p w14:paraId="0996657B" w14:textId="7880CEA1" w:rsidR="00A330EC" w:rsidRDefault="00737F70" w:rsidP="00A330EC">
      <w:pPr>
        <w:spacing w:before="120" w:after="120"/>
        <w:ind w:right="454"/>
        <w:rPr>
          <w:rFonts w:ascii="Asap" w:hAnsi="Asap"/>
          <w:b/>
          <w:color w:val="575656"/>
          <w:szCs w:val="28"/>
        </w:rPr>
      </w:pPr>
      <w:r>
        <w:rPr>
          <w:rFonts w:ascii="Asap" w:hAnsi="Asap"/>
          <w:b/>
          <w:noProof/>
          <w:color w:val="575656"/>
          <w:szCs w:val="28"/>
          <w:lang w:val="de-DE" w:eastAsia="de-DE"/>
        </w:rPr>
        <w:drawing>
          <wp:inline distT="0" distB="0" distL="0" distR="0" wp14:anchorId="7EDB1F18" wp14:editId="6F750D01">
            <wp:extent cx="5915025" cy="3943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025" cy="3943350"/>
                    </a:xfrm>
                    <a:prstGeom prst="rect">
                      <a:avLst/>
                    </a:prstGeom>
                    <a:noFill/>
                    <a:ln>
                      <a:noFill/>
                    </a:ln>
                  </pic:spPr>
                </pic:pic>
              </a:graphicData>
            </a:graphic>
          </wp:inline>
        </w:drawing>
      </w:r>
    </w:p>
    <w:p w14:paraId="2E6977B4" w14:textId="3877BD38" w:rsidR="00B623EC" w:rsidRPr="00A330EC" w:rsidRDefault="00CC4719" w:rsidP="00B623EC">
      <w:pPr>
        <w:tabs>
          <w:tab w:val="left" w:pos="7810"/>
          <w:tab w:val="left" w:pos="8250"/>
        </w:tabs>
        <w:spacing w:line="360" w:lineRule="auto"/>
        <w:ind w:right="-1"/>
        <w:rPr>
          <w:iCs/>
          <w:sz w:val="18"/>
          <w:szCs w:val="18"/>
        </w:rPr>
      </w:pPr>
      <w:r>
        <w:rPr>
          <w:rFonts w:ascii="Asap" w:hAnsi="Asap"/>
          <w:color w:val="575656"/>
          <w:sz w:val="18"/>
          <w:szCs w:val="18"/>
        </w:rPr>
        <w:t>P1000 automatic - Laser machine for fully automatic laser production in high-volume production (up to 300,000 parts per day) with integrated 100% inspection (Source: Pulsar Photonics GmbH)</w:t>
      </w:r>
    </w:p>
    <w:p w14:paraId="02F1A2CD" w14:textId="7F4F50FD" w:rsidR="00A330EC" w:rsidRDefault="00A330EC" w:rsidP="00A330EC">
      <w:pPr>
        <w:spacing w:before="120" w:after="120"/>
        <w:ind w:right="454"/>
        <w:rPr>
          <w:rFonts w:ascii="Asap SemiBold" w:hAnsi="Asap SemiBold"/>
          <w:color w:val="575656"/>
          <w:szCs w:val="28"/>
        </w:rPr>
      </w:pPr>
      <w:r>
        <w:rPr>
          <w:rFonts w:ascii="Asap SemiBold" w:hAnsi="Asap SemiBold"/>
          <w:noProof/>
          <w:color w:val="575656"/>
          <w:szCs w:val="28"/>
          <w:lang w:val="de-DE" w:eastAsia="de-DE"/>
        </w:rPr>
        <w:lastRenderedPageBreak/>
        <w:drawing>
          <wp:inline distT="0" distB="0" distL="0" distR="0" wp14:anchorId="58E8F9F1" wp14:editId="5333A50A">
            <wp:extent cx="5924550" cy="39433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4550" cy="3943350"/>
                    </a:xfrm>
                    <a:prstGeom prst="rect">
                      <a:avLst/>
                    </a:prstGeom>
                    <a:noFill/>
                    <a:ln>
                      <a:noFill/>
                    </a:ln>
                  </pic:spPr>
                </pic:pic>
              </a:graphicData>
            </a:graphic>
          </wp:inline>
        </w:drawing>
      </w:r>
    </w:p>
    <w:p w14:paraId="0AFF47FA" w14:textId="49B8D667" w:rsidR="00A330EC" w:rsidRPr="00A330EC" w:rsidRDefault="00CC4719" w:rsidP="00A330EC">
      <w:pPr>
        <w:tabs>
          <w:tab w:val="left" w:pos="7810"/>
          <w:tab w:val="left" w:pos="8250"/>
        </w:tabs>
        <w:spacing w:line="360" w:lineRule="auto"/>
        <w:ind w:right="-1"/>
        <w:rPr>
          <w:iCs/>
          <w:sz w:val="18"/>
          <w:szCs w:val="18"/>
        </w:rPr>
      </w:pPr>
      <w:r>
        <w:rPr>
          <w:rFonts w:ascii="Asap" w:hAnsi="Asap"/>
          <w:color w:val="575656"/>
          <w:sz w:val="18"/>
          <w:szCs w:val="18"/>
        </w:rPr>
        <w:t xml:space="preserve">A look at the laser cell with laser drilling head, inline measuring system and automatic part handling </w:t>
      </w:r>
      <w:r>
        <w:rPr>
          <w:rFonts w:ascii="Asap" w:hAnsi="Asap"/>
          <w:color w:val="575656"/>
          <w:sz w:val="18"/>
          <w:szCs w:val="18"/>
        </w:rPr>
        <w:cr/>
      </w:r>
      <w:r>
        <w:rPr>
          <w:rFonts w:ascii="Asap" w:hAnsi="Asap"/>
          <w:color w:val="575656"/>
          <w:sz w:val="18"/>
          <w:szCs w:val="18"/>
        </w:rPr>
        <w:br/>
        <w:t xml:space="preserve">(Source: Pulsar Photonics GmbH) </w:t>
      </w:r>
    </w:p>
    <w:p w14:paraId="73E01298" w14:textId="77777777" w:rsidR="00A4615B" w:rsidRPr="00A330EC" w:rsidRDefault="00A4615B" w:rsidP="00A4615B">
      <w:pPr>
        <w:rPr>
          <w:rFonts w:ascii="Asap SemiBold" w:hAnsi="Asap SemiBold"/>
          <w:iCs/>
          <w:color w:val="575656"/>
          <w:sz w:val="28"/>
          <w:szCs w:val="24"/>
        </w:rPr>
      </w:pPr>
    </w:p>
    <w:p w14:paraId="3D7B1DAB" w14:textId="77777777" w:rsidR="005F138F" w:rsidRPr="002643D4" w:rsidRDefault="005F138F" w:rsidP="005F138F">
      <w:pPr>
        <w:rPr>
          <w:rFonts w:ascii="Asap" w:hAnsi="Asap" w:cs="Arial"/>
          <w:color w:val="575656"/>
        </w:rPr>
      </w:pPr>
      <w:r>
        <w:rPr>
          <w:rFonts w:ascii="Asap" w:hAnsi="Asap"/>
          <w:b/>
          <w:iCs/>
          <w:color w:val="575656"/>
        </w:rPr>
        <w:t>Press Contact</w:t>
      </w:r>
      <w:r>
        <w:rPr>
          <w:rFonts w:ascii="Asap" w:hAnsi="Asap"/>
          <w:iCs/>
          <w:color w:val="575656"/>
        </w:rPr>
        <w:br/>
      </w:r>
      <w:r>
        <w:rPr>
          <w:rFonts w:ascii="Asap" w:hAnsi="Asap"/>
          <w:color w:val="575656"/>
        </w:rPr>
        <w:t xml:space="preserve">Pulsar Photonics </w:t>
      </w:r>
      <w:proofErr w:type="gramStart"/>
      <w:r>
        <w:rPr>
          <w:rFonts w:ascii="Asap" w:hAnsi="Asap"/>
          <w:color w:val="575656"/>
        </w:rPr>
        <w:t xml:space="preserve">GmbH  </w:t>
      </w:r>
      <w:proofErr w:type="gramEnd"/>
      <w:r>
        <w:rPr>
          <w:rFonts w:ascii="Asap" w:hAnsi="Asap"/>
          <w:color w:val="575656"/>
        </w:rPr>
        <w:br/>
      </w:r>
      <w:proofErr w:type="spellStart"/>
      <w:r>
        <w:rPr>
          <w:rFonts w:ascii="Asap" w:hAnsi="Asap"/>
          <w:color w:val="575656"/>
        </w:rPr>
        <w:t>Dr.</w:t>
      </w:r>
      <w:proofErr w:type="spellEnd"/>
      <w:r>
        <w:rPr>
          <w:rFonts w:ascii="Asap" w:hAnsi="Asap"/>
          <w:color w:val="575656"/>
        </w:rPr>
        <w:t xml:space="preserve"> Stephan Eifel</w:t>
      </w:r>
      <w:r>
        <w:rPr>
          <w:rFonts w:ascii="Asap" w:hAnsi="Asap"/>
          <w:color w:val="575656"/>
        </w:rPr>
        <w:br/>
      </w:r>
      <w:proofErr w:type="spellStart"/>
      <w:r>
        <w:rPr>
          <w:rFonts w:ascii="Asap" w:hAnsi="Asap"/>
          <w:color w:val="575656"/>
        </w:rPr>
        <w:t>Kaiserstraße</w:t>
      </w:r>
      <w:proofErr w:type="spellEnd"/>
      <w:r>
        <w:rPr>
          <w:rFonts w:ascii="Asap" w:hAnsi="Asap"/>
          <w:color w:val="575656"/>
        </w:rPr>
        <w:t xml:space="preserve"> 100</w:t>
      </w:r>
      <w:r>
        <w:rPr>
          <w:rFonts w:ascii="Asap" w:hAnsi="Asap"/>
          <w:color w:val="575656"/>
        </w:rPr>
        <w:br/>
        <w:t xml:space="preserve">52134 </w:t>
      </w:r>
      <w:proofErr w:type="spellStart"/>
      <w:r>
        <w:rPr>
          <w:rFonts w:ascii="Asap" w:hAnsi="Asap"/>
          <w:color w:val="575656"/>
        </w:rPr>
        <w:t>Herzogenrath</w:t>
      </w:r>
      <w:proofErr w:type="spellEnd"/>
      <w:r>
        <w:rPr>
          <w:rFonts w:ascii="Asap" w:hAnsi="Asap"/>
          <w:color w:val="575656"/>
        </w:rPr>
        <w:br/>
        <w:t>Telephone: +49 (0) 2407 55 555 - 0</w:t>
      </w:r>
      <w:r>
        <w:rPr>
          <w:rFonts w:ascii="Asap" w:hAnsi="Asap"/>
          <w:color w:val="575656"/>
        </w:rPr>
        <w:br/>
        <w:t>E-mail: info@pulsar-photonics.de</w:t>
      </w:r>
      <w:r>
        <w:rPr>
          <w:rFonts w:ascii="Asap" w:hAnsi="Asap"/>
          <w:color w:val="575656"/>
        </w:rPr>
        <w:br/>
        <w:t xml:space="preserve">Website: </w:t>
      </w:r>
      <w:hyperlink r:id="rId12" w:history="1">
        <w:r>
          <w:rPr>
            <w:rFonts w:ascii="Asap" w:hAnsi="Asap"/>
            <w:color w:val="575656"/>
          </w:rPr>
          <w:t>www.pulsar-photonics.de</w:t>
        </w:r>
      </w:hyperlink>
    </w:p>
    <w:p w14:paraId="76363745" w14:textId="07A68519" w:rsidR="00BA3F01" w:rsidRPr="002643D4" w:rsidRDefault="00BA3F01" w:rsidP="00A4615B">
      <w:pPr>
        <w:rPr>
          <w:rFonts w:ascii="Asap" w:hAnsi="Asap" w:cs="Arial"/>
          <w:color w:val="575656"/>
          <w:lang w:eastAsia="de-DE"/>
        </w:rPr>
      </w:pPr>
      <w:bookmarkStart w:id="0" w:name="_GoBack"/>
      <w:bookmarkEnd w:id="0"/>
    </w:p>
    <w:sectPr w:rsidR="00BA3F01" w:rsidRPr="002643D4" w:rsidSect="00E455AE">
      <w:headerReference w:type="default" r:id="rId13"/>
      <w:footerReference w:type="default" r:id="rId14"/>
      <w:pgSz w:w="11906" w:h="16838"/>
      <w:pgMar w:top="1440" w:right="1134" w:bottom="251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2531D" w14:textId="77777777" w:rsidR="002E5342" w:rsidRDefault="002E5342" w:rsidP="00E455AE">
      <w:pPr>
        <w:spacing w:after="0" w:line="240" w:lineRule="auto"/>
      </w:pPr>
      <w:r>
        <w:separator/>
      </w:r>
    </w:p>
  </w:endnote>
  <w:endnote w:type="continuationSeparator" w:id="0">
    <w:p w14:paraId="39C11CA2" w14:textId="77777777" w:rsidR="002E5342" w:rsidRDefault="002E5342" w:rsidP="00E4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sap SemiBold">
    <w:altName w:val="Sitka Small"/>
    <w:charset w:val="00"/>
    <w:family w:val="swiss"/>
    <w:pitch w:val="variable"/>
    <w:sig w:usb0="2000000F" w:usb1="00000001" w:usb2="00000000" w:usb3="00000000" w:csb0="00000193" w:csb1="00000000"/>
  </w:font>
  <w:font w:name="Asap">
    <w:altName w:val="Sitka Small"/>
    <w:charset w:val="00"/>
    <w:family w:val="swiss"/>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53B27" w14:textId="77777777" w:rsidR="00E455AE" w:rsidRDefault="00E455AE" w:rsidP="00E455AE">
    <w:pPr>
      <w:rPr>
        <w:rFonts w:ascii="Asap" w:hAnsi="Asap"/>
        <w:color w:val="575656"/>
        <w:sz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487"/>
    </w:tblGrid>
    <w:tr w:rsidR="00E455AE" w:rsidRPr="00712399" w14:paraId="692FFE7B" w14:textId="77777777" w:rsidTr="00E455AE">
      <w:tc>
        <w:tcPr>
          <w:tcW w:w="6835" w:type="dxa"/>
        </w:tcPr>
        <w:p w14:paraId="07BB37DD" w14:textId="77777777" w:rsidR="00E455AE" w:rsidRPr="00712399" w:rsidRDefault="00E455AE" w:rsidP="00E455AE">
          <w:pPr>
            <w:jc w:val="right"/>
            <w:rPr>
              <w:rFonts w:ascii="Asap" w:hAnsi="Asap"/>
              <w:color w:val="575656"/>
              <w:sz w:val="16"/>
            </w:rPr>
          </w:pPr>
          <w:r>
            <w:rPr>
              <w:rFonts w:ascii="Asap" w:hAnsi="Asap"/>
              <w:color w:val="575656"/>
              <w:sz w:val="16"/>
            </w:rPr>
            <w:t xml:space="preserve">Pulsar Photonics GmbH </w:t>
          </w:r>
        </w:p>
        <w:p w14:paraId="345AD3F4" w14:textId="77777777" w:rsidR="00E455AE" w:rsidRPr="00712399" w:rsidRDefault="00E455AE" w:rsidP="00E455AE">
          <w:pPr>
            <w:jc w:val="right"/>
            <w:rPr>
              <w:rFonts w:ascii="Asap" w:hAnsi="Asap"/>
              <w:color w:val="575656"/>
              <w:sz w:val="16"/>
            </w:rPr>
          </w:pPr>
          <w:proofErr w:type="spellStart"/>
          <w:r>
            <w:rPr>
              <w:rFonts w:ascii="Asap" w:hAnsi="Asap"/>
              <w:color w:val="575656"/>
              <w:sz w:val="16"/>
            </w:rPr>
            <w:t>Kaiserstr</w:t>
          </w:r>
          <w:proofErr w:type="spellEnd"/>
          <w:r>
            <w:rPr>
              <w:rFonts w:ascii="Asap" w:hAnsi="Asap"/>
              <w:color w:val="575656"/>
              <w:sz w:val="16"/>
            </w:rPr>
            <w:t>. 100</w:t>
          </w:r>
          <w:r>
            <w:rPr>
              <w:rFonts w:ascii="Asap" w:hAnsi="Asap"/>
              <w:color w:val="575656"/>
              <w:sz w:val="16"/>
            </w:rPr>
            <w:br/>
            <w:t xml:space="preserve">52134 </w:t>
          </w:r>
          <w:proofErr w:type="spellStart"/>
          <w:r>
            <w:rPr>
              <w:rFonts w:ascii="Asap" w:hAnsi="Asap"/>
              <w:color w:val="575656"/>
              <w:sz w:val="16"/>
            </w:rPr>
            <w:t>Herzogenrath</w:t>
          </w:r>
          <w:proofErr w:type="spellEnd"/>
          <w:r>
            <w:rPr>
              <w:rFonts w:ascii="Asap" w:hAnsi="Asap"/>
              <w:color w:val="575656"/>
              <w:sz w:val="16"/>
            </w:rPr>
            <w:br/>
            <w:t>Germany</w:t>
          </w:r>
        </w:p>
      </w:tc>
      <w:tc>
        <w:tcPr>
          <w:tcW w:w="2487" w:type="dxa"/>
        </w:tcPr>
        <w:p w14:paraId="1B821A19" w14:textId="77777777" w:rsidR="00E455AE" w:rsidRPr="00712399" w:rsidRDefault="00712399" w:rsidP="00E455AE">
          <w:pPr>
            <w:jc w:val="right"/>
            <w:rPr>
              <w:rFonts w:ascii="Asap" w:hAnsi="Asap"/>
              <w:color w:val="575656"/>
              <w:sz w:val="16"/>
            </w:rPr>
          </w:pPr>
          <w:r>
            <w:rPr>
              <w:rFonts w:ascii="Asap" w:hAnsi="Asap"/>
              <w:noProof/>
              <w:color w:val="575656"/>
              <w:lang w:val="de-DE" w:eastAsia="de-DE"/>
            </w:rPr>
            <w:drawing>
              <wp:inline distT="0" distB="0" distL="0" distR="0" wp14:anchorId="6AD78FEE" wp14:editId="6AB97CC4">
                <wp:extent cx="1343025" cy="625553"/>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402277" cy="653151"/>
                        </a:xfrm>
                        <a:prstGeom prst="rect">
                          <a:avLst/>
                        </a:prstGeom>
                      </pic:spPr>
                    </pic:pic>
                  </a:graphicData>
                </a:graphic>
              </wp:inline>
            </w:drawing>
          </w:r>
        </w:p>
      </w:tc>
    </w:tr>
  </w:tbl>
  <w:p w14:paraId="7142A6DF" w14:textId="77777777" w:rsidR="00E455AE" w:rsidRPr="00712399" w:rsidRDefault="00000E83" w:rsidP="00E455AE">
    <w:pPr>
      <w:rPr>
        <w:rFonts w:ascii="Asap" w:hAnsi="Asap"/>
        <w:color w:val="575656"/>
        <w:sz w:val="16"/>
      </w:rPr>
    </w:pPr>
    <w:r>
      <w:rPr>
        <w:rFonts w:ascii="Asap" w:hAnsi="Asap"/>
        <w:noProof/>
        <w:color w:val="575656"/>
        <w:sz w:val="16"/>
        <w:szCs w:val="16"/>
        <w:lang w:val="de-DE" w:eastAsia="de-DE"/>
      </w:rPr>
      <mc:AlternateContent>
        <mc:Choice Requires="wps">
          <w:drawing>
            <wp:anchor distT="0" distB="0" distL="114300" distR="114300" simplePos="0" relativeHeight="251663360" behindDoc="0" locked="0" layoutInCell="1" allowOverlap="1" wp14:anchorId="68F46D34" wp14:editId="040E435A">
              <wp:simplePos x="0" y="0"/>
              <wp:positionH relativeFrom="column">
                <wp:posOffset>-914400</wp:posOffset>
              </wp:positionH>
              <wp:positionV relativeFrom="paragraph">
                <wp:posOffset>635650</wp:posOffset>
              </wp:positionV>
              <wp:extent cx="7560000" cy="162000"/>
              <wp:effectExtent l="0" t="0" r="3175" b="9525"/>
              <wp:wrapNone/>
              <wp:docPr id="7" name="Rechteck 7"/>
              <wp:cNvGraphicFramePr/>
              <a:graphic xmlns:a="http://schemas.openxmlformats.org/drawingml/2006/main">
                <a:graphicData uri="http://schemas.microsoft.com/office/word/2010/wordprocessingShape">
                  <wps:wsp>
                    <wps:cNvSpPr/>
                    <wps:spPr>
                      <a:xfrm>
                        <a:off x="0" y="0"/>
                        <a:ext cx="7560000" cy="162000"/>
                      </a:xfrm>
                      <a:prstGeom prst="rect">
                        <a:avLst/>
                      </a:prstGeom>
                      <a:solidFill>
                        <a:srgbClr val="FECC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EF0A47" id="Rechteck 7" o:spid="_x0000_s1026" style="position:absolute;margin-left:-1in;margin-top:50.05pt;width:595.3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" fillcolor="#fecc37" stroked="f" strokeweight="1pt"/>
          </w:pict>
        </mc:Fallback>
      </mc:AlternateContent>
    </w:r>
    <w:r>
      <w:rPr>
        <w:rFonts w:ascii="Asap" w:hAnsi="Asap"/>
        <w:color w:val="575656"/>
        <w:sz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805FD" w14:textId="77777777" w:rsidR="002E5342" w:rsidRDefault="002E5342" w:rsidP="00E455AE">
      <w:pPr>
        <w:spacing w:after="0" w:line="240" w:lineRule="auto"/>
      </w:pPr>
      <w:r>
        <w:separator/>
      </w:r>
    </w:p>
  </w:footnote>
  <w:footnote w:type="continuationSeparator" w:id="0">
    <w:p w14:paraId="2B904FFC" w14:textId="77777777" w:rsidR="002E5342" w:rsidRDefault="002E5342" w:rsidP="00E45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40403" w14:textId="77777777" w:rsidR="00000E83" w:rsidRDefault="00000E83">
    <w:pPr>
      <w:pStyle w:val="Kopfzeile"/>
    </w:pPr>
    <w:r>
      <w:rPr>
        <w:rFonts w:ascii="Asap" w:hAnsi="Asap"/>
        <w:noProof/>
        <w:color w:val="575656"/>
        <w:sz w:val="16"/>
        <w:szCs w:val="16"/>
        <w:lang w:val="de-DE" w:eastAsia="de-DE"/>
      </w:rPr>
      <mc:AlternateContent>
        <mc:Choice Requires="wps">
          <w:drawing>
            <wp:anchor distT="0" distB="0" distL="114300" distR="114300" simplePos="0" relativeHeight="251661312" behindDoc="1" locked="0" layoutInCell="1" allowOverlap="1" wp14:anchorId="7C2965FC" wp14:editId="5B3A68E9">
              <wp:simplePos x="0" y="0"/>
              <wp:positionH relativeFrom="column">
                <wp:posOffset>-914289</wp:posOffset>
              </wp:positionH>
              <wp:positionV relativeFrom="paragraph">
                <wp:posOffset>-446405</wp:posOffset>
              </wp:positionV>
              <wp:extent cx="7560000" cy="162000"/>
              <wp:effectExtent l="0" t="0" r="3175" b="9525"/>
              <wp:wrapNone/>
              <wp:docPr id="6" name="Rechteck 6"/>
              <wp:cNvGraphicFramePr/>
              <a:graphic xmlns:a="http://schemas.openxmlformats.org/drawingml/2006/main">
                <a:graphicData uri="http://schemas.microsoft.com/office/word/2010/wordprocessingShape">
                  <wps:wsp>
                    <wps:cNvSpPr/>
                    <wps:spPr>
                      <a:xfrm>
                        <a:off x="0" y="0"/>
                        <a:ext cx="7560000" cy="162000"/>
                      </a:xfrm>
                      <a:prstGeom prst="rect">
                        <a:avLst/>
                      </a:prstGeom>
                      <a:solidFill>
                        <a:srgbClr val="FECC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B05870" id="Rechteck 6" o:spid="_x0000_s1026" style="position:absolute;margin-left:-1in;margin-top:-35.15pt;width:595.3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" fillcolor="#fecc37"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CDD"/>
    <w:multiLevelType w:val="hybridMultilevel"/>
    <w:tmpl w:val="042C6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826F6D"/>
    <w:multiLevelType w:val="hybridMultilevel"/>
    <w:tmpl w:val="127A3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BC"/>
    <w:rsid w:val="00000E83"/>
    <w:rsid w:val="00056A3E"/>
    <w:rsid w:val="00057604"/>
    <w:rsid w:val="00065032"/>
    <w:rsid w:val="000C3DE1"/>
    <w:rsid w:val="000C4A53"/>
    <w:rsid w:val="000D77DB"/>
    <w:rsid w:val="000E176C"/>
    <w:rsid w:val="000E3181"/>
    <w:rsid w:val="000E7FC2"/>
    <w:rsid w:val="00101D3C"/>
    <w:rsid w:val="0012436C"/>
    <w:rsid w:val="001367A5"/>
    <w:rsid w:val="001370A4"/>
    <w:rsid w:val="00142B74"/>
    <w:rsid w:val="00154508"/>
    <w:rsid w:val="001907E2"/>
    <w:rsid w:val="00195EC7"/>
    <w:rsid w:val="00196A09"/>
    <w:rsid w:val="001C3DC5"/>
    <w:rsid w:val="001C3E2D"/>
    <w:rsid w:val="001C646C"/>
    <w:rsid w:val="001C7E3F"/>
    <w:rsid w:val="001E3527"/>
    <w:rsid w:val="001E36D4"/>
    <w:rsid w:val="00226120"/>
    <w:rsid w:val="002643D4"/>
    <w:rsid w:val="002718AD"/>
    <w:rsid w:val="0027233E"/>
    <w:rsid w:val="002A117F"/>
    <w:rsid w:val="002A7713"/>
    <w:rsid w:val="002B3C33"/>
    <w:rsid w:val="002C040A"/>
    <w:rsid w:val="002D0C32"/>
    <w:rsid w:val="002E5342"/>
    <w:rsid w:val="002F1143"/>
    <w:rsid w:val="002F4E02"/>
    <w:rsid w:val="003133DD"/>
    <w:rsid w:val="00321027"/>
    <w:rsid w:val="00327DFA"/>
    <w:rsid w:val="003365A8"/>
    <w:rsid w:val="0035473F"/>
    <w:rsid w:val="003704E9"/>
    <w:rsid w:val="003803C6"/>
    <w:rsid w:val="003B1239"/>
    <w:rsid w:val="003C1A6F"/>
    <w:rsid w:val="003D3DF4"/>
    <w:rsid w:val="003E7B8E"/>
    <w:rsid w:val="0041137D"/>
    <w:rsid w:val="004169A2"/>
    <w:rsid w:val="00430570"/>
    <w:rsid w:val="00434038"/>
    <w:rsid w:val="004355A9"/>
    <w:rsid w:val="00436864"/>
    <w:rsid w:val="004634EF"/>
    <w:rsid w:val="004901BA"/>
    <w:rsid w:val="004A19E0"/>
    <w:rsid w:val="004A6B05"/>
    <w:rsid w:val="004E3ECA"/>
    <w:rsid w:val="004E7AB8"/>
    <w:rsid w:val="004F2A7E"/>
    <w:rsid w:val="004F4895"/>
    <w:rsid w:val="00503381"/>
    <w:rsid w:val="00506F28"/>
    <w:rsid w:val="005078B7"/>
    <w:rsid w:val="00520872"/>
    <w:rsid w:val="0053097F"/>
    <w:rsid w:val="00532E9D"/>
    <w:rsid w:val="0054130D"/>
    <w:rsid w:val="005601E2"/>
    <w:rsid w:val="0058416F"/>
    <w:rsid w:val="005A5EDB"/>
    <w:rsid w:val="005A7B15"/>
    <w:rsid w:val="005B3993"/>
    <w:rsid w:val="005C13C9"/>
    <w:rsid w:val="005C2ED4"/>
    <w:rsid w:val="005C5C8F"/>
    <w:rsid w:val="005E05CE"/>
    <w:rsid w:val="005F138F"/>
    <w:rsid w:val="006028C0"/>
    <w:rsid w:val="00604117"/>
    <w:rsid w:val="00641A1C"/>
    <w:rsid w:val="00646DAB"/>
    <w:rsid w:val="006534E7"/>
    <w:rsid w:val="006569E4"/>
    <w:rsid w:val="00677A3F"/>
    <w:rsid w:val="006D5F57"/>
    <w:rsid w:val="006F5C49"/>
    <w:rsid w:val="00712399"/>
    <w:rsid w:val="00716E3F"/>
    <w:rsid w:val="00721E93"/>
    <w:rsid w:val="00737F70"/>
    <w:rsid w:val="00753D33"/>
    <w:rsid w:val="007B7053"/>
    <w:rsid w:val="007B788C"/>
    <w:rsid w:val="007C31B7"/>
    <w:rsid w:val="007D4CD8"/>
    <w:rsid w:val="007D4F43"/>
    <w:rsid w:val="007D56C8"/>
    <w:rsid w:val="007F1072"/>
    <w:rsid w:val="008150F9"/>
    <w:rsid w:val="0081727C"/>
    <w:rsid w:val="0082290B"/>
    <w:rsid w:val="00824EA2"/>
    <w:rsid w:val="0082686F"/>
    <w:rsid w:val="008402A4"/>
    <w:rsid w:val="00850312"/>
    <w:rsid w:val="008739A9"/>
    <w:rsid w:val="008B2BD5"/>
    <w:rsid w:val="008D58A6"/>
    <w:rsid w:val="008F0568"/>
    <w:rsid w:val="008F46BD"/>
    <w:rsid w:val="00903B5A"/>
    <w:rsid w:val="009546BB"/>
    <w:rsid w:val="00965A5D"/>
    <w:rsid w:val="009712A2"/>
    <w:rsid w:val="0097649D"/>
    <w:rsid w:val="00984F08"/>
    <w:rsid w:val="0098633E"/>
    <w:rsid w:val="00994B58"/>
    <w:rsid w:val="009C6231"/>
    <w:rsid w:val="00A23D28"/>
    <w:rsid w:val="00A330EC"/>
    <w:rsid w:val="00A4615B"/>
    <w:rsid w:val="00A4766B"/>
    <w:rsid w:val="00A710DE"/>
    <w:rsid w:val="00A912A8"/>
    <w:rsid w:val="00AA675E"/>
    <w:rsid w:val="00AB1656"/>
    <w:rsid w:val="00AB281E"/>
    <w:rsid w:val="00AC4DBE"/>
    <w:rsid w:val="00AC6320"/>
    <w:rsid w:val="00AD1064"/>
    <w:rsid w:val="00AD2D17"/>
    <w:rsid w:val="00AD35F0"/>
    <w:rsid w:val="00AD7E25"/>
    <w:rsid w:val="00AE495F"/>
    <w:rsid w:val="00AE7883"/>
    <w:rsid w:val="00B12926"/>
    <w:rsid w:val="00B13D0B"/>
    <w:rsid w:val="00B570E8"/>
    <w:rsid w:val="00B61326"/>
    <w:rsid w:val="00B623EC"/>
    <w:rsid w:val="00B632EF"/>
    <w:rsid w:val="00B64BC4"/>
    <w:rsid w:val="00B8747F"/>
    <w:rsid w:val="00BA3F01"/>
    <w:rsid w:val="00BB5DF3"/>
    <w:rsid w:val="00BC70F5"/>
    <w:rsid w:val="00BD04F3"/>
    <w:rsid w:val="00BD28C1"/>
    <w:rsid w:val="00BE2912"/>
    <w:rsid w:val="00BF239D"/>
    <w:rsid w:val="00C2192A"/>
    <w:rsid w:val="00C51559"/>
    <w:rsid w:val="00CA1533"/>
    <w:rsid w:val="00CA4809"/>
    <w:rsid w:val="00CB3982"/>
    <w:rsid w:val="00CC4719"/>
    <w:rsid w:val="00CE2D69"/>
    <w:rsid w:val="00CF21F4"/>
    <w:rsid w:val="00CF6855"/>
    <w:rsid w:val="00D23EB9"/>
    <w:rsid w:val="00D27B5F"/>
    <w:rsid w:val="00D723A8"/>
    <w:rsid w:val="00D75B04"/>
    <w:rsid w:val="00DA6A63"/>
    <w:rsid w:val="00DB2F82"/>
    <w:rsid w:val="00DC2727"/>
    <w:rsid w:val="00DC4257"/>
    <w:rsid w:val="00DD407A"/>
    <w:rsid w:val="00DF539C"/>
    <w:rsid w:val="00E015CD"/>
    <w:rsid w:val="00E175A6"/>
    <w:rsid w:val="00E36DD7"/>
    <w:rsid w:val="00E45252"/>
    <w:rsid w:val="00E455AE"/>
    <w:rsid w:val="00E750BC"/>
    <w:rsid w:val="00E852F3"/>
    <w:rsid w:val="00E97DBE"/>
    <w:rsid w:val="00E97F58"/>
    <w:rsid w:val="00EB7F6E"/>
    <w:rsid w:val="00EC52AF"/>
    <w:rsid w:val="00EF537B"/>
    <w:rsid w:val="00F0294F"/>
    <w:rsid w:val="00F2325E"/>
    <w:rsid w:val="00F44510"/>
    <w:rsid w:val="00F5072B"/>
    <w:rsid w:val="00F53B5E"/>
    <w:rsid w:val="00F6781A"/>
    <w:rsid w:val="00F74516"/>
    <w:rsid w:val="00F94692"/>
    <w:rsid w:val="00F96D48"/>
    <w:rsid w:val="00FB0FC3"/>
    <w:rsid w:val="00FB344B"/>
    <w:rsid w:val="00FC05BA"/>
    <w:rsid w:val="00FF19E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C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CF685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KeinAbsatzformat">
    <w:name w:val="[Kein Absatzformat]"/>
    <w:rsid w:val="00CF685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ellenraster">
    <w:name w:val="Table Grid"/>
    <w:basedOn w:val="NormaleTabelle"/>
    <w:rsid w:val="00CF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A4V">
    <w:name w:val="Einf. Abs. (A4 V)"/>
    <w:basedOn w:val="KeinAbsatzformat"/>
    <w:uiPriority w:val="99"/>
    <w:rsid w:val="0082290B"/>
  </w:style>
  <w:style w:type="character" w:styleId="Hyperlink">
    <w:name w:val="Hyperlink"/>
    <w:uiPriority w:val="99"/>
    <w:semiHidden/>
    <w:rsid w:val="00BA3F01"/>
    <w:rPr>
      <w:color w:val="0000FF"/>
      <w:u w:val="single"/>
    </w:rPr>
  </w:style>
  <w:style w:type="paragraph" w:styleId="Listenabsatz">
    <w:name w:val="List Paragraph"/>
    <w:basedOn w:val="Standard"/>
    <w:uiPriority w:val="34"/>
    <w:qFormat/>
    <w:rsid w:val="00BA3F01"/>
    <w:pPr>
      <w:ind w:left="720"/>
      <w:contextualSpacing/>
    </w:pPr>
  </w:style>
  <w:style w:type="paragraph" w:customStyle="1" w:styleId="PULSARberschrift">
    <w:name w:val="PULSAR Überschrift"/>
    <w:basedOn w:val="Standard"/>
    <w:link w:val="PULSARberschriftZchn"/>
    <w:qFormat/>
    <w:rsid w:val="00BA3F01"/>
    <w:rPr>
      <w:rFonts w:ascii="Asap SemiBold" w:hAnsi="Asap SemiBold"/>
      <w:iCs/>
      <w:color w:val="575656"/>
      <w:sz w:val="28"/>
      <w:szCs w:val="24"/>
    </w:rPr>
  </w:style>
  <w:style w:type="paragraph" w:customStyle="1" w:styleId="PULSARBetreff">
    <w:name w:val="PULSAR Betreff"/>
    <w:basedOn w:val="Standard"/>
    <w:link w:val="PULSARBetreffZchn"/>
    <w:qFormat/>
    <w:rsid w:val="00BA3F01"/>
    <w:rPr>
      <w:rFonts w:ascii="Asap" w:hAnsi="Asap"/>
      <w:noProof/>
      <w:sz w:val="24"/>
      <w:szCs w:val="24"/>
      <w:lang w:eastAsia="de-DE"/>
    </w:rPr>
  </w:style>
  <w:style w:type="character" w:customStyle="1" w:styleId="PULSARberschriftZchn">
    <w:name w:val="PULSAR Überschrift Zchn"/>
    <w:basedOn w:val="Absatz-Standardschriftart"/>
    <w:link w:val="PULSARberschrift"/>
    <w:rsid w:val="00BA3F01"/>
    <w:rPr>
      <w:rFonts w:ascii="Asap SemiBold" w:hAnsi="Asap SemiBold"/>
      <w:iCs/>
      <w:color w:val="575656"/>
      <w:sz w:val="28"/>
      <w:szCs w:val="24"/>
    </w:rPr>
  </w:style>
  <w:style w:type="paragraph" w:customStyle="1" w:styleId="PULSARZwischenberschrift">
    <w:name w:val="PULSAR Zwischenüberschrift"/>
    <w:basedOn w:val="Standard"/>
    <w:link w:val="PULSARZwischenberschriftZchn"/>
    <w:qFormat/>
    <w:rsid w:val="00A912A8"/>
    <w:pPr>
      <w:spacing w:before="120" w:after="120"/>
      <w:ind w:right="454"/>
    </w:pPr>
    <w:rPr>
      <w:rFonts w:ascii="Asap SemiBold" w:hAnsi="Asap SemiBold" w:cs="Arial"/>
      <w:color w:val="575656"/>
      <w:szCs w:val="28"/>
    </w:rPr>
  </w:style>
  <w:style w:type="character" w:customStyle="1" w:styleId="PULSARBetreffZchn">
    <w:name w:val="PULSAR Betreff Zchn"/>
    <w:basedOn w:val="Absatz-Standardschriftart"/>
    <w:link w:val="PULSARBetreff"/>
    <w:rsid w:val="00BA3F01"/>
    <w:rPr>
      <w:rFonts w:ascii="Asap" w:hAnsi="Asap"/>
      <w:noProof/>
      <w:sz w:val="24"/>
      <w:szCs w:val="24"/>
      <w:lang w:eastAsia="de-DE"/>
    </w:rPr>
  </w:style>
  <w:style w:type="paragraph" w:styleId="Kopfzeile">
    <w:name w:val="header"/>
    <w:basedOn w:val="Standard"/>
    <w:link w:val="KopfzeileZchn"/>
    <w:uiPriority w:val="99"/>
    <w:unhideWhenUsed/>
    <w:rsid w:val="00E455AE"/>
    <w:pPr>
      <w:tabs>
        <w:tab w:val="center" w:pos="4536"/>
        <w:tab w:val="right" w:pos="9072"/>
      </w:tabs>
      <w:spacing w:after="0" w:line="240" w:lineRule="auto"/>
    </w:pPr>
  </w:style>
  <w:style w:type="character" w:customStyle="1" w:styleId="PULSARZwischenberschriftZchn">
    <w:name w:val="PULSAR Zwischenüberschrift Zchn"/>
    <w:basedOn w:val="Absatz-Standardschriftart"/>
    <w:link w:val="PULSARZwischenberschrift"/>
    <w:rsid w:val="00A912A8"/>
    <w:rPr>
      <w:rFonts w:ascii="Asap SemiBold" w:hAnsi="Asap SemiBold" w:cs="Arial"/>
      <w:color w:val="575656"/>
      <w:szCs w:val="28"/>
      <w:lang w:val="en-GB"/>
    </w:rPr>
  </w:style>
  <w:style w:type="character" w:customStyle="1" w:styleId="KopfzeileZchn">
    <w:name w:val="Kopfzeile Zchn"/>
    <w:basedOn w:val="Absatz-Standardschriftart"/>
    <w:link w:val="Kopfzeile"/>
    <w:uiPriority w:val="99"/>
    <w:rsid w:val="00E455AE"/>
  </w:style>
  <w:style w:type="paragraph" w:styleId="Fuzeile">
    <w:name w:val="footer"/>
    <w:basedOn w:val="Standard"/>
    <w:link w:val="FuzeileZchn"/>
    <w:uiPriority w:val="99"/>
    <w:unhideWhenUsed/>
    <w:rsid w:val="00E455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55AE"/>
  </w:style>
  <w:style w:type="paragraph" w:styleId="Sprechblasentext">
    <w:name w:val="Balloon Text"/>
    <w:basedOn w:val="Standard"/>
    <w:link w:val="SprechblasentextZchn"/>
    <w:uiPriority w:val="99"/>
    <w:semiHidden/>
    <w:unhideWhenUsed/>
    <w:rsid w:val="001C64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646C"/>
    <w:rPr>
      <w:rFonts w:ascii="Tahoma" w:hAnsi="Tahoma" w:cs="Tahoma"/>
      <w:sz w:val="16"/>
      <w:szCs w:val="16"/>
    </w:rPr>
  </w:style>
  <w:style w:type="character" w:customStyle="1" w:styleId="advgb-counter-number">
    <w:name w:val="advgb-counter-number"/>
    <w:basedOn w:val="Absatz-Standardschriftart"/>
    <w:rsid w:val="00520872"/>
  </w:style>
  <w:style w:type="character" w:styleId="Kommentarzeichen">
    <w:name w:val="annotation reference"/>
    <w:basedOn w:val="Absatz-Standardschriftart"/>
    <w:uiPriority w:val="99"/>
    <w:semiHidden/>
    <w:unhideWhenUsed/>
    <w:rsid w:val="00AA675E"/>
    <w:rPr>
      <w:sz w:val="16"/>
      <w:szCs w:val="16"/>
    </w:rPr>
  </w:style>
  <w:style w:type="paragraph" w:styleId="Kommentartext">
    <w:name w:val="annotation text"/>
    <w:basedOn w:val="Standard"/>
    <w:link w:val="KommentartextZchn"/>
    <w:uiPriority w:val="99"/>
    <w:unhideWhenUsed/>
    <w:rsid w:val="00AA675E"/>
    <w:pPr>
      <w:spacing w:line="240" w:lineRule="auto"/>
    </w:pPr>
    <w:rPr>
      <w:sz w:val="20"/>
      <w:szCs w:val="20"/>
    </w:rPr>
  </w:style>
  <w:style w:type="character" w:customStyle="1" w:styleId="KommentartextZchn">
    <w:name w:val="Kommentartext Zchn"/>
    <w:basedOn w:val="Absatz-Standardschriftart"/>
    <w:link w:val="Kommentartext"/>
    <w:uiPriority w:val="99"/>
    <w:rsid w:val="00AA675E"/>
    <w:rPr>
      <w:sz w:val="20"/>
      <w:szCs w:val="20"/>
    </w:rPr>
  </w:style>
  <w:style w:type="paragraph" w:styleId="Kommentarthema">
    <w:name w:val="annotation subject"/>
    <w:basedOn w:val="Kommentartext"/>
    <w:next w:val="Kommentartext"/>
    <w:link w:val="KommentarthemaZchn"/>
    <w:uiPriority w:val="99"/>
    <w:semiHidden/>
    <w:unhideWhenUsed/>
    <w:rsid w:val="00AA675E"/>
    <w:rPr>
      <w:b/>
      <w:bCs/>
    </w:rPr>
  </w:style>
  <w:style w:type="character" w:customStyle="1" w:styleId="KommentarthemaZchn">
    <w:name w:val="Kommentarthema Zchn"/>
    <w:basedOn w:val="KommentartextZchn"/>
    <w:link w:val="Kommentarthema"/>
    <w:uiPriority w:val="99"/>
    <w:semiHidden/>
    <w:rsid w:val="00AA675E"/>
    <w:rPr>
      <w:b/>
      <w:bCs/>
      <w:sz w:val="20"/>
      <w:szCs w:val="20"/>
    </w:rPr>
  </w:style>
  <w:style w:type="character" w:customStyle="1" w:styleId="NichtaufgelsteErwhnung1">
    <w:name w:val="Nicht aufgelöste Erwähnung1"/>
    <w:basedOn w:val="Absatz-Standardschriftart"/>
    <w:uiPriority w:val="99"/>
    <w:semiHidden/>
    <w:unhideWhenUsed/>
    <w:rsid w:val="00753D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CF685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KeinAbsatzformat">
    <w:name w:val="[Kein Absatzformat]"/>
    <w:rsid w:val="00CF685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ellenraster">
    <w:name w:val="Table Grid"/>
    <w:basedOn w:val="NormaleTabelle"/>
    <w:rsid w:val="00CF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A4V">
    <w:name w:val="Einf. Abs. (A4 V)"/>
    <w:basedOn w:val="KeinAbsatzformat"/>
    <w:uiPriority w:val="99"/>
    <w:rsid w:val="0082290B"/>
  </w:style>
  <w:style w:type="character" w:styleId="Hyperlink">
    <w:name w:val="Hyperlink"/>
    <w:uiPriority w:val="99"/>
    <w:semiHidden/>
    <w:rsid w:val="00BA3F01"/>
    <w:rPr>
      <w:color w:val="0000FF"/>
      <w:u w:val="single"/>
    </w:rPr>
  </w:style>
  <w:style w:type="paragraph" w:styleId="Listenabsatz">
    <w:name w:val="List Paragraph"/>
    <w:basedOn w:val="Standard"/>
    <w:uiPriority w:val="34"/>
    <w:qFormat/>
    <w:rsid w:val="00BA3F01"/>
    <w:pPr>
      <w:ind w:left="720"/>
      <w:contextualSpacing/>
    </w:pPr>
  </w:style>
  <w:style w:type="paragraph" w:customStyle="1" w:styleId="PULSARberschrift">
    <w:name w:val="PULSAR Überschrift"/>
    <w:basedOn w:val="Standard"/>
    <w:link w:val="PULSARberschriftZchn"/>
    <w:qFormat/>
    <w:rsid w:val="00BA3F01"/>
    <w:rPr>
      <w:rFonts w:ascii="Asap SemiBold" w:hAnsi="Asap SemiBold"/>
      <w:iCs/>
      <w:color w:val="575656"/>
      <w:sz w:val="28"/>
      <w:szCs w:val="24"/>
    </w:rPr>
  </w:style>
  <w:style w:type="paragraph" w:customStyle="1" w:styleId="PULSARBetreff">
    <w:name w:val="PULSAR Betreff"/>
    <w:basedOn w:val="Standard"/>
    <w:link w:val="PULSARBetreffZchn"/>
    <w:qFormat/>
    <w:rsid w:val="00BA3F01"/>
    <w:rPr>
      <w:rFonts w:ascii="Asap" w:hAnsi="Asap"/>
      <w:noProof/>
      <w:sz w:val="24"/>
      <w:szCs w:val="24"/>
      <w:lang w:eastAsia="de-DE"/>
    </w:rPr>
  </w:style>
  <w:style w:type="character" w:customStyle="1" w:styleId="PULSARberschriftZchn">
    <w:name w:val="PULSAR Überschrift Zchn"/>
    <w:basedOn w:val="Absatz-Standardschriftart"/>
    <w:link w:val="PULSARberschrift"/>
    <w:rsid w:val="00BA3F01"/>
    <w:rPr>
      <w:rFonts w:ascii="Asap SemiBold" w:hAnsi="Asap SemiBold"/>
      <w:iCs/>
      <w:color w:val="575656"/>
      <w:sz w:val="28"/>
      <w:szCs w:val="24"/>
    </w:rPr>
  </w:style>
  <w:style w:type="paragraph" w:customStyle="1" w:styleId="PULSARZwischenberschrift">
    <w:name w:val="PULSAR Zwischenüberschrift"/>
    <w:basedOn w:val="Standard"/>
    <w:link w:val="PULSARZwischenberschriftZchn"/>
    <w:qFormat/>
    <w:rsid w:val="00A912A8"/>
    <w:pPr>
      <w:spacing w:before="120" w:after="120"/>
      <w:ind w:right="454"/>
    </w:pPr>
    <w:rPr>
      <w:rFonts w:ascii="Asap SemiBold" w:hAnsi="Asap SemiBold" w:cs="Arial"/>
      <w:color w:val="575656"/>
      <w:szCs w:val="28"/>
    </w:rPr>
  </w:style>
  <w:style w:type="character" w:customStyle="1" w:styleId="PULSARBetreffZchn">
    <w:name w:val="PULSAR Betreff Zchn"/>
    <w:basedOn w:val="Absatz-Standardschriftart"/>
    <w:link w:val="PULSARBetreff"/>
    <w:rsid w:val="00BA3F01"/>
    <w:rPr>
      <w:rFonts w:ascii="Asap" w:hAnsi="Asap"/>
      <w:noProof/>
      <w:sz w:val="24"/>
      <w:szCs w:val="24"/>
      <w:lang w:eastAsia="de-DE"/>
    </w:rPr>
  </w:style>
  <w:style w:type="paragraph" w:styleId="Kopfzeile">
    <w:name w:val="header"/>
    <w:basedOn w:val="Standard"/>
    <w:link w:val="KopfzeileZchn"/>
    <w:uiPriority w:val="99"/>
    <w:unhideWhenUsed/>
    <w:rsid w:val="00E455AE"/>
    <w:pPr>
      <w:tabs>
        <w:tab w:val="center" w:pos="4536"/>
        <w:tab w:val="right" w:pos="9072"/>
      </w:tabs>
      <w:spacing w:after="0" w:line="240" w:lineRule="auto"/>
    </w:pPr>
  </w:style>
  <w:style w:type="character" w:customStyle="1" w:styleId="PULSARZwischenberschriftZchn">
    <w:name w:val="PULSAR Zwischenüberschrift Zchn"/>
    <w:basedOn w:val="Absatz-Standardschriftart"/>
    <w:link w:val="PULSARZwischenberschrift"/>
    <w:rsid w:val="00A912A8"/>
    <w:rPr>
      <w:rFonts w:ascii="Asap SemiBold" w:hAnsi="Asap SemiBold" w:cs="Arial"/>
      <w:color w:val="575656"/>
      <w:szCs w:val="28"/>
      <w:lang w:val="en-GB"/>
    </w:rPr>
  </w:style>
  <w:style w:type="character" w:customStyle="1" w:styleId="KopfzeileZchn">
    <w:name w:val="Kopfzeile Zchn"/>
    <w:basedOn w:val="Absatz-Standardschriftart"/>
    <w:link w:val="Kopfzeile"/>
    <w:uiPriority w:val="99"/>
    <w:rsid w:val="00E455AE"/>
  </w:style>
  <w:style w:type="paragraph" w:styleId="Fuzeile">
    <w:name w:val="footer"/>
    <w:basedOn w:val="Standard"/>
    <w:link w:val="FuzeileZchn"/>
    <w:uiPriority w:val="99"/>
    <w:unhideWhenUsed/>
    <w:rsid w:val="00E455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55AE"/>
  </w:style>
  <w:style w:type="paragraph" w:styleId="Sprechblasentext">
    <w:name w:val="Balloon Text"/>
    <w:basedOn w:val="Standard"/>
    <w:link w:val="SprechblasentextZchn"/>
    <w:uiPriority w:val="99"/>
    <w:semiHidden/>
    <w:unhideWhenUsed/>
    <w:rsid w:val="001C64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646C"/>
    <w:rPr>
      <w:rFonts w:ascii="Tahoma" w:hAnsi="Tahoma" w:cs="Tahoma"/>
      <w:sz w:val="16"/>
      <w:szCs w:val="16"/>
    </w:rPr>
  </w:style>
  <w:style w:type="character" w:customStyle="1" w:styleId="advgb-counter-number">
    <w:name w:val="advgb-counter-number"/>
    <w:basedOn w:val="Absatz-Standardschriftart"/>
    <w:rsid w:val="00520872"/>
  </w:style>
  <w:style w:type="character" w:styleId="Kommentarzeichen">
    <w:name w:val="annotation reference"/>
    <w:basedOn w:val="Absatz-Standardschriftart"/>
    <w:uiPriority w:val="99"/>
    <w:semiHidden/>
    <w:unhideWhenUsed/>
    <w:rsid w:val="00AA675E"/>
    <w:rPr>
      <w:sz w:val="16"/>
      <w:szCs w:val="16"/>
    </w:rPr>
  </w:style>
  <w:style w:type="paragraph" w:styleId="Kommentartext">
    <w:name w:val="annotation text"/>
    <w:basedOn w:val="Standard"/>
    <w:link w:val="KommentartextZchn"/>
    <w:uiPriority w:val="99"/>
    <w:unhideWhenUsed/>
    <w:rsid w:val="00AA675E"/>
    <w:pPr>
      <w:spacing w:line="240" w:lineRule="auto"/>
    </w:pPr>
    <w:rPr>
      <w:sz w:val="20"/>
      <w:szCs w:val="20"/>
    </w:rPr>
  </w:style>
  <w:style w:type="character" w:customStyle="1" w:styleId="KommentartextZchn">
    <w:name w:val="Kommentartext Zchn"/>
    <w:basedOn w:val="Absatz-Standardschriftart"/>
    <w:link w:val="Kommentartext"/>
    <w:uiPriority w:val="99"/>
    <w:rsid w:val="00AA675E"/>
    <w:rPr>
      <w:sz w:val="20"/>
      <w:szCs w:val="20"/>
    </w:rPr>
  </w:style>
  <w:style w:type="paragraph" w:styleId="Kommentarthema">
    <w:name w:val="annotation subject"/>
    <w:basedOn w:val="Kommentartext"/>
    <w:next w:val="Kommentartext"/>
    <w:link w:val="KommentarthemaZchn"/>
    <w:uiPriority w:val="99"/>
    <w:semiHidden/>
    <w:unhideWhenUsed/>
    <w:rsid w:val="00AA675E"/>
    <w:rPr>
      <w:b/>
      <w:bCs/>
    </w:rPr>
  </w:style>
  <w:style w:type="character" w:customStyle="1" w:styleId="KommentarthemaZchn">
    <w:name w:val="Kommentarthema Zchn"/>
    <w:basedOn w:val="KommentartextZchn"/>
    <w:link w:val="Kommentarthema"/>
    <w:uiPriority w:val="99"/>
    <w:semiHidden/>
    <w:rsid w:val="00AA675E"/>
    <w:rPr>
      <w:b/>
      <w:bCs/>
      <w:sz w:val="20"/>
      <w:szCs w:val="20"/>
    </w:rPr>
  </w:style>
  <w:style w:type="character" w:customStyle="1" w:styleId="NichtaufgelsteErwhnung1">
    <w:name w:val="Nicht aufgelöste Erwähnung1"/>
    <w:basedOn w:val="Absatz-Standardschriftart"/>
    <w:uiPriority w:val="99"/>
    <w:semiHidden/>
    <w:unhideWhenUsed/>
    <w:rsid w:val="00753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034">
      <w:bodyDiv w:val="1"/>
      <w:marLeft w:val="0"/>
      <w:marRight w:val="0"/>
      <w:marTop w:val="0"/>
      <w:marBottom w:val="0"/>
      <w:divBdr>
        <w:top w:val="none" w:sz="0" w:space="0" w:color="auto"/>
        <w:left w:val="none" w:sz="0" w:space="0" w:color="auto"/>
        <w:bottom w:val="none" w:sz="0" w:space="0" w:color="auto"/>
        <w:right w:val="none" w:sz="0" w:space="0" w:color="auto"/>
      </w:divBdr>
    </w:div>
    <w:div w:id="995034385">
      <w:bodyDiv w:val="1"/>
      <w:marLeft w:val="0"/>
      <w:marRight w:val="0"/>
      <w:marTop w:val="0"/>
      <w:marBottom w:val="0"/>
      <w:divBdr>
        <w:top w:val="none" w:sz="0" w:space="0" w:color="auto"/>
        <w:left w:val="none" w:sz="0" w:space="0" w:color="auto"/>
        <w:bottom w:val="none" w:sz="0" w:space="0" w:color="auto"/>
        <w:right w:val="none" w:sz="0" w:space="0" w:color="auto"/>
      </w:divBdr>
    </w:div>
    <w:div w:id="14570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lsar-photonics.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ulsar-photonics.de/ueber-uns/presse-und-new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ederschmidt\Desktop\00_Redefine%20Corporate%20Design\02_neue%20Vorlagen\01_Rechnung%204.6.2020\Vorlage_Rechnung_06-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804F8EC-032E-4250-86F9-8FFAB0F9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Vorlage_Rechnung_06-20</Template>
  <TotalTime>0</TotalTime>
  <Pages>4</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Sören Niederschmidt</dc:creator>
  <cp:lastModifiedBy>Adrian Weiss</cp:lastModifiedBy>
  <cp:revision>3</cp:revision>
  <cp:lastPrinted>2020-05-07T13:50:00Z</cp:lastPrinted>
  <dcterms:created xsi:type="dcterms:W3CDTF">2021-12-01T14:26:00Z</dcterms:created>
  <dcterms:modified xsi:type="dcterms:W3CDTF">2021-12-01T20:00:00Z</dcterms:modified>
</cp:coreProperties>
</file>