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D3C" w:rsidRPr="006411EB" w:rsidRDefault="007C31B7">
      <w:pPr>
        <w:rPr>
          <w:rFonts w:ascii="Asap" w:hAnsi="Asap"/>
          <w:noProof/>
          <w:color w:val="595959" w:themeColor="text1" w:themeTint="A6"/>
        </w:rPr>
      </w:pPr>
      <w:r w:rsidRPr="006411EB">
        <w:rPr>
          <w:rFonts w:ascii="Asap" w:hAnsi="Asap"/>
          <w:noProof/>
          <w:color w:val="595959" w:themeColor="text1" w:themeTint="A6"/>
          <w:sz w:val="16"/>
          <w:szCs w:val="16"/>
          <w:lang w:eastAsia="de-DE"/>
        </w:rPr>
        <mc:AlternateContent>
          <mc:Choice Requires="wps">
            <w:drawing>
              <wp:anchor distT="45720" distB="45720" distL="114300" distR="114300" simplePos="0" relativeHeight="251672576" behindDoc="0" locked="0" layoutInCell="1" allowOverlap="1">
                <wp:simplePos x="0" y="0"/>
                <wp:positionH relativeFrom="column">
                  <wp:posOffset>3590925</wp:posOffset>
                </wp:positionH>
                <wp:positionV relativeFrom="paragraph">
                  <wp:posOffset>76200</wp:posOffset>
                </wp:positionV>
                <wp:extent cx="2614731" cy="10287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731" cy="1028700"/>
                        </a:xfrm>
                        <a:prstGeom prst="rect">
                          <a:avLst/>
                        </a:prstGeom>
                        <a:noFill/>
                        <a:ln w="9525">
                          <a:noFill/>
                          <a:miter lim="800000"/>
                          <a:headEnd/>
                          <a:tailEnd/>
                        </a:ln>
                      </wps:spPr>
                      <wps:txbx>
                        <w:txbxContent>
                          <w:p w:rsidR="006870B8" w:rsidRPr="006870B8" w:rsidRDefault="006870B8" w:rsidP="007F1072">
                            <w:pPr>
                              <w:rPr>
                                <w:rFonts w:ascii="Asap" w:hAnsi="Asap"/>
                                <w:color w:val="575656"/>
                                <w:sz w:val="16"/>
                                <w:lang w:val="en-US"/>
                              </w:rPr>
                            </w:pPr>
                            <w:r>
                              <w:rPr>
                                <w:rFonts w:ascii="Asap" w:hAnsi="Asap"/>
                                <w:color w:val="575656"/>
                                <w:sz w:val="16"/>
                              </w:rPr>
                              <w:fldChar w:fldCharType="begin"/>
                            </w:r>
                            <w:r>
                              <w:rPr>
                                <w:rFonts w:ascii="Asap" w:hAnsi="Asap"/>
                                <w:color w:val="575656"/>
                                <w:sz w:val="16"/>
                              </w:rPr>
                              <w:instrText xml:space="preserve"> TIME \@ "dd.MM.yyyy" </w:instrText>
                            </w:r>
                            <w:r>
                              <w:rPr>
                                <w:rFonts w:ascii="Asap" w:hAnsi="Asap"/>
                                <w:color w:val="575656"/>
                                <w:sz w:val="16"/>
                              </w:rPr>
                              <w:fldChar w:fldCharType="separate"/>
                            </w:r>
                            <w:r w:rsidR="00571802">
                              <w:rPr>
                                <w:rFonts w:ascii="Asap" w:hAnsi="Asap"/>
                                <w:noProof/>
                                <w:color w:val="575656"/>
                                <w:sz w:val="16"/>
                              </w:rPr>
                              <w:t>27.11.2023</w:t>
                            </w:r>
                            <w:r>
                              <w:rPr>
                                <w:rFonts w:ascii="Asap" w:hAnsi="Asap"/>
                                <w:color w:val="575656"/>
                                <w:sz w:val="16"/>
                              </w:rPr>
                              <w:fldChar w:fldCharType="end"/>
                            </w:r>
                          </w:p>
                          <w:p w:rsidR="00101D3C" w:rsidRPr="006870B8" w:rsidRDefault="00101D3C" w:rsidP="007F1072">
                            <w:pPr>
                              <w:rPr>
                                <w:rFonts w:ascii="Asap" w:hAnsi="Asap"/>
                                <w:color w:val="575656"/>
                                <w:sz w:val="16"/>
                                <w:lang w:val="en-US"/>
                              </w:rPr>
                            </w:pPr>
                            <w:r w:rsidRPr="006870B8">
                              <w:rPr>
                                <w:rFonts w:ascii="Asap" w:hAnsi="Asap"/>
                                <w:b/>
                                <w:color w:val="575656"/>
                                <w:sz w:val="16"/>
                                <w:lang w:val="en-US"/>
                              </w:rPr>
                              <w:t>Pulsar Photonics GmbH</w:t>
                            </w:r>
                            <w:r w:rsidRPr="006870B8">
                              <w:rPr>
                                <w:rFonts w:ascii="Asap" w:hAnsi="Asap"/>
                                <w:color w:val="575656"/>
                                <w:sz w:val="16"/>
                                <w:lang w:val="en-US"/>
                              </w:rPr>
                              <w:br/>
                            </w:r>
                            <w:proofErr w:type="spellStart"/>
                            <w:r w:rsidRPr="006870B8">
                              <w:rPr>
                                <w:rFonts w:ascii="Asap" w:hAnsi="Asap"/>
                                <w:color w:val="575656"/>
                                <w:sz w:val="16"/>
                                <w:lang w:val="en-US"/>
                              </w:rPr>
                              <w:t>Kaiserstr</w:t>
                            </w:r>
                            <w:proofErr w:type="spellEnd"/>
                            <w:r w:rsidRPr="006870B8">
                              <w:rPr>
                                <w:rFonts w:ascii="Asap" w:hAnsi="Asap"/>
                                <w:color w:val="575656"/>
                                <w:sz w:val="16"/>
                                <w:lang w:val="en-US"/>
                              </w:rPr>
                              <w:t>. 100</w:t>
                            </w:r>
                            <w:r w:rsidRPr="006870B8">
                              <w:rPr>
                                <w:rFonts w:ascii="Asap" w:hAnsi="Asap"/>
                                <w:color w:val="575656"/>
                                <w:sz w:val="16"/>
                                <w:lang w:val="en-US"/>
                              </w:rPr>
                              <w:br/>
                              <w:t xml:space="preserve">52134 </w:t>
                            </w:r>
                            <w:proofErr w:type="spellStart"/>
                            <w:r w:rsidRPr="006870B8">
                              <w:rPr>
                                <w:rFonts w:ascii="Asap" w:hAnsi="Asap"/>
                                <w:color w:val="575656"/>
                                <w:sz w:val="16"/>
                                <w:lang w:val="en-US"/>
                              </w:rPr>
                              <w:t>Herzogenrath</w:t>
                            </w:r>
                            <w:proofErr w:type="spellEnd"/>
                            <w:r w:rsidRPr="006870B8">
                              <w:rPr>
                                <w:rFonts w:ascii="Asap" w:hAnsi="Asap"/>
                                <w:color w:val="575656"/>
                                <w:sz w:val="16"/>
                                <w:lang w:val="en-US"/>
                              </w:rPr>
                              <w:b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2.75pt;margin-top:6pt;width:205.9pt;height: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" filled="f" stroked="f">
                <v:textbox>
                  <w:txbxContent>
                    <w:p w:rsidR="006870B8" w:rsidRPr="006870B8" w:rsidRDefault="006870B8" w:rsidP="007F1072">
                      <w:pPr>
                        <w:rPr>
                          <w:rFonts w:ascii="Asap" w:hAnsi="Asap"/>
                          <w:color w:val="575656"/>
                          <w:sz w:val="16"/>
                          <w:lang w:val="en-US"/>
                        </w:rPr>
                      </w:pPr>
                      <w:r>
                        <w:rPr>
                          <w:rFonts w:ascii="Asap" w:hAnsi="Asap"/>
                          <w:color w:val="575656"/>
                          <w:sz w:val="16"/>
                        </w:rPr>
                        <w:fldChar w:fldCharType="begin"/>
                      </w:r>
                      <w:r>
                        <w:rPr>
                          <w:rFonts w:ascii="Asap" w:hAnsi="Asap"/>
                          <w:color w:val="575656"/>
                          <w:sz w:val="16"/>
                        </w:rPr>
                        <w:instrText xml:space="preserve"> TIME \@ "dd.MM.yyyy" </w:instrText>
                      </w:r>
                      <w:r>
                        <w:rPr>
                          <w:rFonts w:ascii="Asap" w:hAnsi="Asap"/>
                          <w:color w:val="575656"/>
                          <w:sz w:val="16"/>
                        </w:rPr>
                        <w:fldChar w:fldCharType="separate"/>
                      </w:r>
                      <w:r w:rsidR="00571802">
                        <w:rPr>
                          <w:rFonts w:ascii="Asap" w:hAnsi="Asap"/>
                          <w:noProof/>
                          <w:color w:val="575656"/>
                          <w:sz w:val="16"/>
                        </w:rPr>
                        <w:t>27.11.2023</w:t>
                      </w:r>
                      <w:r>
                        <w:rPr>
                          <w:rFonts w:ascii="Asap" w:hAnsi="Asap"/>
                          <w:color w:val="575656"/>
                          <w:sz w:val="16"/>
                        </w:rPr>
                        <w:fldChar w:fldCharType="end"/>
                      </w:r>
                    </w:p>
                    <w:p w:rsidR="00101D3C" w:rsidRPr="006870B8" w:rsidRDefault="00101D3C" w:rsidP="007F1072">
                      <w:pPr>
                        <w:rPr>
                          <w:rFonts w:ascii="Asap" w:hAnsi="Asap"/>
                          <w:color w:val="575656"/>
                          <w:sz w:val="16"/>
                          <w:lang w:val="en-US"/>
                        </w:rPr>
                      </w:pPr>
                      <w:r w:rsidRPr="006870B8">
                        <w:rPr>
                          <w:rFonts w:ascii="Asap" w:hAnsi="Asap"/>
                          <w:b/>
                          <w:color w:val="575656"/>
                          <w:sz w:val="16"/>
                          <w:lang w:val="en-US"/>
                        </w:rPr>
                        <w:t>Pulsar Photonics GmbH</w:t>
                      </w:r>
                      <w:r w:rsidRPr="006870B8">
                        <w:rPr>
                          <w:rFonts w:ascii="Asap" w:hAnsi="Asap"/>
                          <w:color w:val="575656"/>
                          <w:sz w:val="16"/>
                          <w:lang w:val="en-US"/>
                        </w:rPr>
                        <w:br/>
                      </w:r>
                      <w:proofErr w:type="spellStart"/>
                      <w:r w:rsidRPr="006870B8">
                        <w:rPr>
                          <w:rFonts w:ascii="Asap" w:hAnsi="Asap"/>
                          <w:color w:val="575656"/>
                          <w:sz w:val="16"/>
                          <w:lang w:val="en-US"/>
                        </w:rPr>
                        <w:t>Kaiserstr</w:t>
                      </w:r>
                      <w:proofErr w:type="spellEnd"/>
                      <w:r w:rsidRPr="006870B8">
                        <w:rPr>
                          <w:rFonts w:ascii="Asap" w:hAnsi="Asap"/>
                          <w:color w:val="575656"/>
                          <w:sz w:val="16"/>
                          <w:lang w:val="en-US"/>
                        </w:rPr>
                        <w:t>. 100</w:t>
                      </w:r>
                      <w:r w:rsidRPr="006870B8">
                        <w:rPr>
                          <w:rFonts w:ascii="Asap" w:hAnsi="Asap"/>
                          <w:color w:val="575656"/>
                          <w:sz w:val="16"/>
                          <w:lang w:val="en-US"/>
                        </w:rPr>
                        <w:br/>
                        <w:t xml:space="preserve">52134 </w:t>
                      </w:r>
                      <w:proofErr w:type="spellStart"/>
                      <w:r w:rsidRPr="006870B8">
                        <w:rPr>
                          <w:rFonts w:ascii="Asap" w:hAnsi="Asap"/>
                          <w:color w:val="575656"/>
                          <w:sz w:val="16"/>
                          <w:lang w:val="en-US"/>
                        </w:rPr>
                        <w:t>Herzogenrath</w:t>
                      </w:r>
                      <w:proofErr w:type="spellEnd"/>
                      <w:r w:rsidRPr="006870B8">
                        <w:rPr>
                          <w:rFonts w:ascii="Asap" w:hAnsi="Asap"/>
                          <w:color w:val="575656"/>
                          <w:sz w:val="16"/>
                          <w:lang w:val="en-US"/>
                        </w:rPr>
                        <w:br/>
                        <w:t>Germany</w:t>
                      </w:r>
                    </w:p>
                  </w:txbxContent>
                </v:textbox>
              </v:shape>
            </w:pict>
          </mc:Fallback>
        </mc:AlternateContent>
      </w:r>
      <w:r w:rsidR="00F53B5E" w:rsidRPr="006411EB">
        <w:rPr>
          <w:rFonts w:ascii="Asap" w:hAnsi="Asap"/>
          <w:noProof/>
          <w:color w:val="595959" w:themeColor="text1" w:themeTint="A6"/>
        </w:rPr>
        <w:t xml:space="preserve"> </w:t>
      </w:r>
    </w:p>
    <w:p w:rsidR="00101D3C" w:rsidRPr="006411EB" w:rsidRDefault="00101D3C">
      <w:pPr>
        <w:rPr>
          <w:rFonts w:ascii="Asap" w:hAnsi="Asap"/>
          <w:noProof/>
          <w:color w:val="595959" w:themeColor="text1" w:themeTint="A6"/>
        </w:rPr>
      </w:pPr>
    </w:p>
    <w:p w:rsidR="009546BB" w:rsidRPr="006411EB" w:rsidRDefault="009546BB">
      <w:pPr>
        <w:rPr>
          <w:rFonts w:ascii="Asap" w:hAnsi="Asap"/>
          <w:noProof/>
          <w:color w:val="595959" w:themeColor="text1" w:themeTint="A6"/>
          <w:sz w:val="32"/>
        </w:rPr>
      </w:pPr>
    </w:p>
    <w:p w:rsidR="006870B8" w:rsidRPr="006411EB" w:rsidRDefault="00101D3C" w:rsidP="00A912A8">
      <w:pPr>
        <w:pStyle w:val="PULSARberschrift"/>
        <w:rPr>
          <w:rFonts w:ascii="Asap" w:hAnsi="Asap"/>
          <w:color w:val="595959" w:themeColor="text1" w:themeTint="A6"/>
        </w:rPr>
      </w:pPr>
      <w:r w:rsidRPr="006411EB">
        <w:rPr>
          <w:rFonts w:ascii="Asap" w:hAnsi="Asap"/>
          <w:noProof/>
          <w:color w:val="595959" w:themeColor="text1" w:themeTint="A6"/>
        </w:rPr>
        <mc:AlternateContent>
          <mc:Choice Requires="wps">
            <w:drawing>
              <wp:anchor distT="45720" distB="45720" distL="114300" distR="114300" simplePos="0" relativeHeight="251666432" behindDoc="0" locked="0" layoutInCell="1" allowOverlap="1">
                <wp:simplePos x="0" y="0"/>
                <wp:positionH relativeFrom="column">
                  <wp:posOffset>3589020</wp:posOffset>
                </wp:positionH>
                <wp:positionV relativeFrom="page">
                  <wp:posOffset>2048703</wp:posOffset>
                </wp:positionV>
                <wp:extent cx="2470150" cy="684530"/>
                <wp:effectExtent l="0" t="0" r="0" b="12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684530"/>
                        </a:xfrm>
                        <a:prstGeom prst="rect">
                          <a:avLst/>
                        </a:prstGeom>
                        <a:noFill/>
                        <a:ln w="9525">
                          <a:noFill/>
                          <a:miter lim="800000"/>
                          <a:headEnd/>
                          <a:tailEnd/>
                        </a:ln>
                      </wps:spPr>
                      <wps:txbx>
                        <w:txbxContent>
                          <w:p w:rsidR="00F53B5E" w:rsidRPr="00101D3C" w:rsidRDefault="00101D3C" w:rsidP="0082290B">
                            <w:pPr>
                              <w:pStyle w:val="EinfAbs"/>
                              <w:spacing w:line="100" w:lineRule="atLeast"/>
                              <w:rPr>
                                <w:rFonts w:ascii="Asap" w:hAnsi="Asap" w:cs="Asap SemiBold"/>
                                <w:b/>
                                <w:bCs/>
                                <w:color w:val="575656"/>
                                <w:sz w:val="6"/>
                                <w:szCs w:val="6"/>
                              </w:rPr>
                            </w:pPr>
                            <w:r w:rsidRPr="00101D3C">
                              <w:rPr>
                                <w:rFonts w:ascii="Asap" w:hAnsi="Asap" w:cs="Asap SemiBold"/>
                                <w:b/>
                                <w:bCs/>
                                <w:color w:val="575656"/>
                                <w:sz w:val="16"/>
                                <w:szCs w:val="16"/>
                              </w:rPr>
                              <w:t>Kontaktinformationen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
                              <w:gridCol w:w="2703"/>
                            </w:tblGrid>
                            <w:tr w:rsidR="00B632EF" w:rsidTr="00101D3C">
                              <w:tc>
                                <w:tcPr>
                                  <w:tcW w:w="900" w:type="dxa"/>
                                </w:tcPr>
                                <w:p w:rsidR="00B632EF" w:rsidRPr="00101D3C" w:rsidRDefault="00101D3C" w:rsidP="0082290B">
                                  <w:pPr>
                                    <w:pStyle w:val="EinfAbs"/>
                                    <w:spacing w:line="100" w:lineRule="atLeast"/>
                                    <w:rPr>
                                      <w:rFonts w:ascii="Asap" w:hAnsi="Asap" w:cs="Asap SemiBold"/>
                                      <w:bCs/>
                                      <w:color w:val="575656"/>
                                      <w:sz w:val="16"/>
                                      <w:szCs w:val="16"/>
                                    </w:rPr>
                                  </w:pPr>
                                  <w:r w:rsidRPr="00101D3C">
                                    <w:rPr>
                                      <w:rFonts w:ascii="Asap" w:hAnsi="Asap" w:cs="Asap SemiBold"/>
                                      <w:bCs/>
                                      <w:color w:val="575656"/>
                                      <w:sz w:val="16"/>
                                      <w:szCs w:val="16"/>
                                    </w:rPr>
                                    <w:t>Website</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www.</w:t>
                                  </w:r>
                                  <w:r w:rsidRPr="0082290B">
                                    <w:rPr>
                                      <w:rFonts w:ascii="Asap" w:hAnsi="Asap" w:cs="Asap"/>
                                      <w:color w:val="575656"/>
                                      <w:sz w:val="16"/>
                                      <w:szCs w:val="16"/>
                                      <w:lang w:val="fr-FR"/>
                                    </w:rPr>
                                    <w:t>pulsar-photonics.de</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Mail</w:t>
                                  </w:r>
                                </w:p>
                              </w:tc>
                              <w:tc>
                                <w:tcPr>
                                  <w:tcW w:w="2781" w:type="dxa"/>
                                </w:tcPr>
                                <w:p w:rsidR="00B632EF" w:rsidRDefault="00E455AE" w:rsidP="00101D3C">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info</w:t>
                                  </w:r>
                                  <w:r w:rsidR="00101D3C" w:rsidRPr="0082290B">
                                    <w:rPr>
                                      <w:rFonts w:ascii="Asap" w:hAnsi="Asap" w:cs="Asap"/>
                                      <w:color w:val="575656"/>
                                      <w:sz w:val="16"/>
                                      <w:szCs w:val="16"/>
                                      <w:lang w:val="fr-FR"/>
                                    </w:rPr>
                                    <w:t>@pulsar-photonics.de</w:t>
                                  </w:r>
                                  <w:r w:rsidR="00101D3C" w:rsidRPr="004634EF">
                                    <w:rPr>
                                      <w:rFonts w:ascii="Asap" w:hAnsi="Asap" w:cs="Asap"/>
                                      <w:color w:val="575656"/>
                                      <w:sz w:val="16"/>
                                      <w:szCs w:val="16"/>
                                      <w:lang w:val="fr-FR"/>
                                    </w:rPr>
                                    <w:t xml:space="preserve"> </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Telefon</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sidRPr="004634EF">
                                    <w:rPr>
                                      <w:rFonts w:ascii="Asap" w:hAnsi="Asap" w:cs="Asap"/>
                                      <w:color w:val="575656"/>
                                      <w:sz w:val="16"/>
                                      <w:szCs w:val="16"/>
                                      <w:lang w:val="fr-FR"/>
                                    </w:rPr>
                                    <w:t>+49 (0) 2407 55555-</w:t>
                                  </w:r>
                                  <w:r>
                                    <w:rPr>
                                      <w:rFonts w:ascii="Asap" w:hAnsi="Asap" w:cs="Asap"/>
                                      <w:color w:val="575656"/>
                                      <w:sz w:val="16"/>
                                      <w:szCs w:val="16"/>
                                      <w:lang w:val="fr-FR"/>
                                    </w:rPr>
                                    <w:t>0</w:t>
                                  </w:r>
                                </w:p>
                              </w:tc>
                            </w:tr>
                          </w:tbl>
                          <w:p w:rsidR="0082290B" w:rsidRPr="0082290B" w:rsidRDefault="00B632EF" w:rsidP="0082290B">
                            <w:pPr>
                              <w:pStyle w:val="EinfAbs"/>
                              <w:spacing w:line="100" w:lineRule="atLeast"/>
                              <w:rPr>
                                <w:rFonts w:ascii="Asap" w:hAnsi="Asap" w:cs="Asap"/>
                                <w:color w:val="575656"/>
                                <w:sz w:val="16"/>
                                <w:szCs w:val="16"/>
                              </w:rPr>
                            </w:pPr>
                            <w:r>
                              <w:rPr>
                                <w:rFonts w:ascii="Asap" w:hAnsi="Asap" w:cs="Asap"/>
                                <w:color w:val="575656"/>
                                <w:sz w:val="16"/>
                                <w:szCs w:val="16"/>
                              </w:rPr>
                              <w:tab/>
                            </w:r>
                          </w:p>
                          <w:p w:rsidR="0082290B" w:rsidRPr="004634EF" w:rsidRDefault="0082290B" w:rsidP="0082290B">
                            <w:pPr>
                              <w:pStyle w:val="EinfAbs"/>
                              <w:spacing w:line="100" w:lineRule="atLeast"/>
                              <w:rPr>
                                <w:rFonts w:ascii="Asap" w:hAnsi="Asap" w:cs="Asap"/>
                                <w:color w:val="575656"/>
                                <w:sz w:val="16"/>
                                <w:szCs w:val="16"/>
                                <w:lang w:val="fr-FR"/>
                              </w:rPr>
                            </w:pPr>
                            <w:r w:rsidRPr="004634EF">
                              <w:rPr>
                                <w:rFonts w:ascii="Asap" w:hAnsi="Asap" w:cs="Asap"/>
                                <w:color w:val="575656"/>
                                <w:sz w:val="16"/>
                                <w:szCs w:val="16"/>
                                <w:lang w:val="fr-FR"/>
                              </w:rPr>
                              <w:tab/>
                            </w:r>
                            <w:r w:rsidR="00B632EF">
                              <w:rPr>
                                <w:rFonts w:ascii="Asap" w:hAnsi="Asap" w:cs="Asap"/>
                                <w:color w:val="575656"/>
                                <w:sz w:val="16"/>
                                <w:szCs w:val="16"/>
                                <w:lang w:val="fr-FR"/>
                              </w:rPr>
                              <w:tab/>
                            </w:r>
                          </w:p>
                          <w:p w:rsidR="0082290B" w:rsidRPr="00FB344B" w:rsidRDefault="00BE2912" w:rsidP="00FB344B">
                            <w:pPr>
                              <w:pStyle w:val="EinfAbs"/>
                              <w:spacing w:line="100" w:lineRule="atLeast"/>
                              <w:rPr>
                                <w:rFonts w:ascii="Asap" w:hAnsi="Asap" w:cs="Asap"/>
                                <w:color w:val="575656"/>
                                <w:sz w:val="16"/>
                                <w:szCs w:val="16"/>
                                <w:lang w:val="fr-FR"/>
                              </w:rPr>
                            </w:pPr>
                            <w:r>
                              <w:rPr>
                                <w:rFonts w:ascii="Asap" w:hAnsi="Asap" w:cs="Asap"/>
                                <w:color w:val="575656"/>
                                <w:sz w:val="16"/>
                                <w:szCs w:val="16"/>
                                <w:lang w:val="fr-FR"/>
                              </w:rPr>
                              <w:tab/>
                            </w:r>
                            <w:r w:rsidR="00B632EF">
                              <w:rPr>
                                <w:rFonts w:ascii="Asap" w:hAnsi="Asap" w:cs="Asap"/>
                                <w:color w:val="575656"/>
                                <w:sz w:val="16"/>
                                <w:szCs w:val="16"/>
                                <w:lang w:val="fr-F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2.6pt;margin-top:161.3pt;width:194.5pt;height:53.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" filled="f" stroked="f">
                <v:textbox>
                  <w:txbxContent>
                    <w:p w:rsidR="00F53B5E" w:rsidRPr="00101D3C" w:rsidRDefault="00101D3C" w:rsidP="0082290B">
                      <w:pPr>
                        <w:pStyle w:val="EinfAbs"/>
                        <w:spacing w:line="100" w:lineRule="atLeast"/>
                        <w:rPr>
                          <w:rFonts w:ascii="Asap" w:hAnsi="Asap" w:cs="Asap SemiBold"/>
                          <w:b/>
                          <w:bCs/>
                          <w:color w:val="575656"/>
                          <w:sz w:val="6"/>
                          <w:szCs w:val="6"/>
                        </w:rPr>
                      </w:pPr>
                      <w:r w:rsidRPr="00101D3C">
                        <w:rPr>
                          <w:rFonts w:ascii="Asap" w:hAnsi="Asap" w:cs="Asap SemiBold"/>
                          <w:b/>
                          <w:bCs/>
                          <w:color w:val="575656"/>
                          <w:sz w:val="16"/>
                          <w:szCs w:val="16"/>
                        </w:rPr>
                        <w:t>Kontaktinformationen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
                        <w:gridCol w:w="2703"/>
                      </w:tblGrid>
                      <w:tr w:rsidR="00B632EF" w:rsidTr="00101D3C">
                        <w:tc>
                          <w:tcPr>
                            <w:tcW w:w="900" w:type="dxa"/>
                          </w:tcPr>
                          <w:p w:rsidR="00B632EF" w:rsidRPr="00101D3C" w:rsidRDefault="00101D3C" w:rsidP="0082290B">
                            <w:pPr>
                              <w:pStyle w:val="EinfAbs"/>
                              <w:spacing w:line="100" w:lineRule="atLeast"/>
                              <w:rPr>
                                <w:rFonts w:ascii="Asap" w:hAnsi="Asap" w:cs="Asap SemiBold"/>
                                <w:bCs/>
                                <w:color w:val="575656"/>
                                <w:sz w:val="16"/>
                                <w:szCs w:val="16"/>
                              </w:rPr>
                            </w:pPr>
                            <w:r w:rsidRPr="00101D3C">
                              <w:rPr>
                                <w:rFonts w:ascii="Asap" w:hAnsi="Asap" w:cs="Asap SemiBold"/>
                                <w:bCs/>
                                <w:color w:val="575656"/>
                                <w:sz w:val="16"/>
                                <w:szCs w:val="16"/>
                              </w:rPr>
                              <w:t>Website</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www.</w:t>
                            </w:r>
                            <w:r w:rsidRPr="0082290B">
                              <w:rPr>
                                <w:rFonts w:ascii="Asap" w:hAnsi="Asap" w:cs="Asap"/>
                                <w:color w:val="575656"/>
                                <w:sz w:val="16"/>
                                <w:szCs w:val="16"/>
                                <w:lang w:val="fr-FR"/>
                              </w:rPr>
                              <w:t>pulsar-photonics.de</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Mail</w:t>
                            </w:r>
                          </w:p>
                        </w:tc>
                        <w:tc>
                          <w:tcPr>
                            <w:tcW w:w="2781" w:type="dxa"/>
                          </w:tcPr>
                          <w:p w:rsidR="00B632EF" w:rsidRDefault="00E455AE" w:rsidP="00101D3C">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info</w:t>
                            </w:r>
                            <w:r w:rsidR="00101D3C" w:rsidRPr="0082290B">
                              <w:rPr>
                                <w:rFonts w:ascii="Asap" w:hAnsi="Asap" w:cs="Asap"/>
                                <w:color w:val="575656"/>
                                <w:sz w:val="16"/>
                                <w:szCs w:val="16"/>
                                <w:lang w:val="fr-FR"/>
                              </w:rPr>
                              <w:t>@pulsar-photonics.de</w:t>
                            </w:r>
                            <w:r w:rsidR="00101D3C" w:rsidRPr="004634EF">
                              <w:rPr>
                                <w:rFonts w:ascii="Asap" w:hAnsi="Asap" w:cs="Asap"/>
                                <w:color w:val="575656"/>
                                <w:sz w:val="16"/>
                                <w:szCs w:val="16"/>
                                <w:lang w:val="fr-FR"/>
                              </w:rPr>
                              <w:t xml:space="preserve"> </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Telefon</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sidRPr="004634EF">
                              <w:rPr>
                                <w:rFonts w:ascii="Asap" w:hAnsi="Asap" w:cs="Asap"/>
                                <w:color w:val="575656"/>
                                <w:sz w:val="16"/>
                                <w:szCs w:val="16"/>
                                <w:lang w:val="fr-FR"/>
                              </w:rPr>
                              <w:t>+49 (0) 2407 55555-</w:t>
                            </w:r>
                            <w:r>
                              <w:rPr>
                                <w:rFonts w:ascii="Asap" w:hAnsi="Asap" w:cs="Asap"/>
                                <w:color w:val="575656"/>
                                <w:sz w:val="16"/>
                                <w:szCs w:val="16"/>
                                <w:lang w:val="fr-FR"/>
                              </w:rPr>
                              <w:t>0</w:t>
                            </w:r>
                          </w:p>
                        </w:tc>
                      </w:tr>
                    </w:tbl>
                    <w:p w:rsidR="0082290B" w:rsidRPr="0082290B" w:rsidRDefault="00B632EF" w:rsidP="0082290B">
                      <w:pPr>
                        <w:pStyle w:val="EinfAbs"/>
                        <w:spacing w:line="100" w:lineRule="atLeast"/>
                        <w:rPr>
                          <w:rFonts w:ascii="Asap" w:hAnsi="Asap" w:cs="Asap"/>
                          <w:color w:val="575656"/>
                          <w:sz w:val="16"/>
                          <w:szCs w:val="16"/>
                        </w:rPr>
                      </w:pPr>
                      <w:r>
                        <w:rPr>
                          <w:rFonts w:ascii="Asap" w:hAnsi="Asap" w:cs="Asap"/>
                          <w:color w:val="575656"/>
                          <w:sz w:val="16"/>
                          <w:szCs w:val="16"/>
                        </w:rPr>
                        <w:tab/>
                      </w:r>
                    </w:p>
                    <w:p w:rsidR="0082290B" w:rsidRPr="004634EF" w:rsidRDefault="0082290B" w:rsidP="0082290B">
                      <w:pPr>
                        <w:pStyle w:val="EinfAbs"/>
                        <w:spacing w:line="100" w:lineRule="atLeast"/>
                        <w:rPr>
                          <w:rFonts w:ascii="Asap" w:hAnsi="Asap" w:cs="Asap"/>
                          <w:color w:val="575656"/>
                          <w:sz w:val="16"/>
                          <w:szCs w:val="16"/>
                          <w:lang w:val="fr-FR"/>
                        </w:rPr>
                      </w:pPr>
                      <w:r w:rsidRPr="004634EF">
                        <w:rPr>
                          <w:rFonts w:ascii="Asap" w:hAnsi="Asap" w:cs="Asap"/>
                          <w:color w:val="575656"/>
                          <w:sz w:val="16"/>
                          <w:szCs w:val="16"/>
                          <w:lang w:val="fr-FR"/>
                        </w:rPr>
                        <w:tab/>
                      </w:r>
                      <w:r w:rsidR="00B632EF">
                        <w:rPr>
                          <w:rFonts w:ascii="Asap" w:hAnsi="Asap" w:cs="Asap"/>
                          <w:color w:val="575656"/>
                          <w:sz w:val="16"/>
                          <w:szCs w:val="16"/>
                          <w:lang w:val="fr-FR"/>
                        </w:rPr>
                        <w:tab/>
                      </w:r>
                    </w:p>
                    <w:p w:rsidR="0082290B" w:rsidRPr="00FB344B" w:rsidRDefault="00BE2912" w:rsidP="00FB344B">
                      <w:pPr>
                        <w:pStyle w:val="EinfAbs"/>
                        <w:spacing w:line="100" w:lineRule="atLeast"/>
                        <w:rPr>
                          <w:rFonts w:ascii="Asap" w:hAnsi="Asap" w:cs="Asap"/>
                          <w:color w:val="575656"/>
                          <w:sz w:val="16"/>
                          <w:szCs w:val="16"/>
                          <w:lang w:val="fr-FR"/>
                        </w:rPr>
                      </w:pPr>
                      <w:r>
                        <w:rPr>
                          <w:rFonts w:ascii="Asap" w:hAnsi="Asap" w:cs="Asap"/>
                          <w:color w:val="575656"/>
                          <w:sz w:val="16"/>
                          <w:szCs w:val="16"/>
                          <w:lang w:val="fr-FR"/>
                        </w:rPr>
                        <w:tab/>
                      </w:r>
                      <w:r w:rsidR="00B632EF">
                        <w:rPr>
                          <w:rFonts w:ascii="Asap" w:hAnsi="Asap" w:cs="Asap"/>
                          <w:color w:val="575656"/>
                          <w:sz w:val="16"/>
                          <w:szCs w:val="16"/>
                          <w:lang w:val="fr-FR"/>
                        </w:rPr>
                        <w:tab/>
                      </w:r>
                    </w:p>
                  </w:txbxContent>
                </v:textbox>
                <w10:wrap type="square" anchory="page"/>
              </v:shape>
            </w:pict>
          </mc:Fallback>
        </mc:AlternateContent>
      </w:r>
      <w:r w:rsidRPr="006411EB">
        <w:rPr>
          <w:rFonts w:ascii="Asap" w:hAnsi="Asap"/>
          <w:color w:val="595959" w:themeColor="text1" w:themeTint="A6"/>
        </w:rPr>
        <w:t>PRESSEINFORMATION</w:t>
      </w:r>
      <w:r w:rsidR="006870B8" w:rsidRPr="006411EB">
        <w:rPr>
          <w:rFonts w:ascii="Asap" w:hAnsi="Asap"/>
          <w:color w:val="595959" w:themeColor="text1" w:themeTint="A6"/>
        </w:rPr>
        <w:t xml:space="preserve"> vom</w:t>
      </w:r>
      <w:r w:rsidR="006870B8" w:rsidRPr="006411EB">
        <w:rPr>
          <w:rFonts w:ascii="Asap" w:hAnsi="Asap"/>
          <w:color w:val="595959" w:themeColor="text1" w:themeTint="A6"/>
        </w:rPr>
        <w:br/>
      </w:r>
      <w:r w:rsidR="006870B8" w:rsidRPr="006411EB">
        <w:rPr>
          <w:rFonts w:ascii="Asap" w:hAnsi="Asap"/>
          <w:color w:val="595959" w:themeColor="text1" w:themeTint="A6"/>
        </w:rPr>
        <w:fldChar w:fldCharType="begin"/>
      </w:r>
      <w:r w:rsidR="006870B8" w:rsidRPr="006411EB">
        <w:rPr>
          <w:rFonts w:ascii="Asap" w:hAnsi="Asap"/>
          <w:color w:val="595959" w:themeColor="text1" w:themeTint="A6"/>
        </w:rPr>
        <w:instrText xml:space="preserve"> TIME \@ "dd.MM.yyyy" </w:instrText>
      </w:r>
      <w:r w:rsidR="006870B8" w:rsidRPr="006411EB">
        <w:rPr>
          <w:rFonts w:ascii="Asap" w:hAnsi="Asap"/>
          <w:color w:val="595959" w:themeColor="text1" w:themeTint="A6"/>
        </w:rPr>
        <w:fldChar w:fldCharType="separate"/>
      </w:r>
      <w:r w:rsidR="00571802">
        <w:rPr>
          <w:rFonts w:ascii="Asap" w:hAnsi="Asap"/>
          <w:noProof/>
          <w:color w:val="595959" w:themeColor="text1" w:themeTint="A6"/>
        </w:rPr>
        <w:t>27.11.2023</w:t>
      </w:r>
      <w:r w:rsidR="006870B8" w:rsidRPr="006411EB">
        <w:rPr>
          <w:rFonts w:ascii="Asap" w:hAnsi="Asap"/>
          <w:color w:val="595959" w:themeColor="text1" w:themeTint="A6"/>
        </w:rPr>
        <w:fldChar w:fldCharType="end"/>
      </w:r>
    </w:p>
    <w:p w:rsidR="00101D3C" w:rsidRPr="006411EB" w:rsidRDefault="004634EF" w:rsidP="00101D3C">
      <w:pPr>
        <w:rPr>
          <w:rFonts w:ascii="Asap" w:hAnsi="Asap"/>
          <w:b/>
          <w:bCs/>
          <w:color w:val="595959" w:themeColor="text1" w:themeTint="A6"/>
          <w:sz w:val="32"/>
          <w:szCs w:val="32"/>
        </w:rPr>
      </w:pPr>
      <w:r w:rsidRPr="006411EB">
        <w:rPr>
          <w:rFonts w:ascii="Asap" w:hAnsi="Asap"/>
          <w:b/>
          <w:bCs/>
          <w:color w:val="595959" w:themeColor="text1" w:themeTint="A6"/>
          <w:sz w:val="32"/>
          <w:szCs w:val="32"/>
        </w:rPr>
        <w:t xml:space="preserve"> </w:t>
      </w:r>
    </w:p>
    <w:p w:rsidR="00BA3F01" w:rsidRPr="006411EB" w:rsidRDefault="00BA3F01" w:rsidP="00101D3C">
      <w:pPr>
        <w:rPr>
          <w:rFonts w:ascii="Asap" w:hAnsi="Asap"/>
          <w:b/>
          <w:bCs/>
          <w:color w:val="595959" w:themeColor="text1" w:themeTint="A6"/>
          <w:sz w:val="32"/>
          <w:szCs w:val="32"/>
        </w:rPr>
      </w:pPr>
    </w:p>
    <w:p w:rsidR="00BA3F01" w:rsidRPr="006411EB" w:rsidRDefault="00BA3F01" w:rsidP="00101D3C">
      <w:pPr>
        <w:rPr>
          <w:rFonts w:ascii="Asap" w:hAnsi="Asap"/>
          <w:b/>
          <w:bCs/>
          <w:color w:val="595959" w:themeColor="text1" w:themeTint="A6"/>
          <w:sz w:val="32"/>
          <w:szCs w:val="32"/>
        </w:rPr>
      </w:pPr>
    </w:p>
    <w:p w:rsidR="006411EB" w:rsidRPr="006411EB" w:rsidRDefault="006411EB" w:rsidP="006411EB">
      <w:pPr>
        <w:rPr>
          <w:rFonts w:ascii="Asap" w:hAnsi="Asap" w:cs="Segoe UI"/>
          <w:b/>
          <w:color w:val="595959" w:themeColor="text1" w:themeTint="A6"/>
          <w:sz w:val="26"/>
          <w:szCs w:val="24"/>
        </w:rPr>
      </w:pPr>
      <w:bookmarkStart w:id="0" w:name="_Hlk151452057"/>
      <w:bookmarkStart w:id="1" w:name="_Hlk151451876"/>
      <w:r w:rsidRPr="006411EB">
        <w:rPr>
          <w:rFonts w:ascii="Asap" w:hAnsi="Asap" w:cs="Segoe UI"/>
          <w:b/>
          <w:color w:val="595959" w:themeColor="text1" w:themeTint="A6"/>
          <w:sz w:val="26"/>
          <w:szCs w:val="24"/>
        </w:rPr>
        <w:t xml:space="preserve">Neues Kapitel bei Pulsar Photonics: </w:t>
      </w:r>
      <w:bookmarkStart w:id="2" w:name="_Hlk151452093"/>
      <w:r w:rsidRPr="006411EB">
        <w:rPr>
          <w:rFonts w:ascii="Asap" w:hAnsi="Asap" w:cs="Segoe UI"/>
          <w:b/>
          <w:color w:val="595959" w:themeColor="text1" w:themeTint="A6"/>
          <w:sz w:val="26"/>
          <w:szCs w:val="24"/>
        </w:rPr>
        <w:t>Spatenstich für das neue Headquarter in Aachen</w:t>
      </w:r>
    </w:p>
    <w:bookmarkEnd w:id="0"/>
    <w:bookmarkEnd w:id="2"/>
    <w:p w:rsidR="006411EB" w:rsidRPr="006411EB" w:rsidRDefault="006411EB" w:rsidP="006411EB">
      <w:pPr>
        <w:rPr>
          <w:rFonts w:ascii="Asap" w:hAnsi="Asap"/>
          <w:i/>
          <w:color w:val="595959" w:themeColor="text1" w:themeTint="A6"/>
          <w:sz w:val="24"/>
          <w:szCs w:val="24"/>
        </w:rPr>
      </w:pPr>
      <w:r w:rsidRPr="006411EB">
        <w:rPr>
          <w:rFonts w:ascii="Asap" w:hAnsi="Asap"/>
          <w:i/>
          <w:color w:val="595959" w:themeColor="text1" w:themeTint="A6"/>
          <w:sz w:val="24"/>
          <w:szCs w:val="24"/>
        </w:rPr>
        <w:t xml:space="preserve">Pulsar Photonics, Maschinenbauer und Auftragsfertiger im Bereich der Lasertechnik, erlebt nächstes Jahr einen bedeutenden Schritt in seiner Unternehmensentwicklung. Mit dem Infrastrukturpartner </w:t>
      </w:r>
      <w:proofErr w:type="spellStart"/>
      <w:r w:rsidRPr="006411EB">
        <w:rPr>
          <w:rFonts w:ascii="Asap" w:hAnsi="Asap"/>
          <w:i/>
          <w:color w:val="595959" w:themeColor="text1" w:themeTint="A6"/>
          <w:sz w:val="24"/>
          <w:szCs w:val="24"/>
        </w:rPr>
        <w:t>Walbert</w:t>
      </w:r>
      <w:proofErr w:type="spellEnd"/>
      <w:r w:rsidR="003974E7">
        <w:rPr>
          <w:rFonts w:ascii="Asap" w:hAnsi="Asap"/>
          <w:i/>
          <w:color w:val="595959" w:themeColor="text1" w:themeTint="A6"/>
          <w:sz w:val="24"/>
          <w:szCs w:val="24"/>
        </w:rPr>
        <w:t>-</w:t>
      </w:r>
      <w:r w:rsidRPr="006411EB">
        <w:rPr>
          <w:rFonts w:ascii="Asap" w:hAnsi="Asap"/>
          <w:i/>
          <w:color w:val="595959" w:themeColor="text1" w:themeTint="A6"/>
          <w:sz w:val="24"/>
          <w:szCs w:val="24"/>
        </w:rPr>
        <w:t xml:space="preserve">Schmitz GmbH &amp; Co. KG und einem siebenstelligen Investitionsbetrag erfolgte nun der erste Spatenstich für das neue Headquarter in Aachen. Diese Entscheidung spiegelt nicht </w:t>
      </w:r>
      <w:r w:rsidR="00E15879">
        <w:rPr>
          <w:rFonts w:ascii="Asap" w:hAnsi="Asap"/>
          <w:i/>
          <w:color w:val="595959" w:themeColor="text1" w:themeTint="A6"/>
          <w:sz w:val="24"/>
          <w:szCs w:val="24"/>
        </w:rPr>
        <w:t xml:space="preserve">nur </w:t>
      </w:r>
      <w:r w:rsidRPr="006411EB">
        <w:rPr>
          <w:rFonts w:ascii="Asap" w:hAnsi="Asap"/>
          <w:i/>
          <w:color w:val="595959" w:themeColor="text1" w:themeTint="A6"/>
          <w:sz w:val="24"/>
          <w:szCs w:val="24"/>
        </w:rPr>
        <w:t>das praktische Wachstum wider, sondern wird gleichzeitig die Sichtbarkeit des Unternehmens weiter verbessern.</w:t>
      </w:r>
    </w:p>
    <w:p w:rsidR="006411EB" w:rsidRPr="006411EB" w:rsidRDefault="006411EB" w:rsidP="006411EB">
      <w:pPr>
        <w:rPr>
          <w:rFonts w:ascii="Asap" w:hAnsi="Asap"/>
          <w:i/>
          <w:color w:val="595959" w:themeColor="text1" w:themeTint="A6"/>
          <w:sz w:val="24"/>
          <w:szCs w:val="24"/>
        </w:rPr>
      </w:pPr>
    </w:p>
    <w:p w:rsidR="006411EB" w:rsidRPr="006411EB" w:rsidRDefault="006411EB" w:rsidP="006411EB">
      <w:pPr>
        <w:rPr>
          <w:rFonts w:ascii="Asap" w:hAnsi="Asap"/>
          <w:b/>
          <w:color w:val="595959" w:themeColor="text1" w:themeTint="A6"/>
          <w:sz w:val="24"/>
          <w:szCs w:val="24"/>
        </w:rPr>
      </w:pPr>
      <w:r w:rsidRPr="006411EB">
        <w:rPr>
          <w:rFonts w:ascii="Asap" w:hAnsi="Asap"/>
          <w:b/>
          <w:color w:val="595959" w:themeColor="text1" w:themeTint="A6"/>
          <w:sz w:val="24"/>
          <w:szCs w:val="24"/>
        </w:rPr>
        <w:t>Vom ILT zum Zukunftsstandort: Entwicklung seit 2013</w:t>
      </w:r>
    </w:p>
    <w:p w:rsid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Die Geschichte von Pulsar begann 2013 in den Räumlichkeiten des Fraunhofer-Instituts für Lasertechnik ILT. 2015 erfolgte der Umzug in den Technologiepark Herzogenrath (TPH), der fortan zum Headquarter wurde. Mit wachsender Mitarbeiterzahl mussten neue Räumlichkeiten her - zunächst im TPH. Dann ab 2022 mit einer weiteren Montagehalle in Aachen: Ideale Bedingungen für das Team im Laseranlagenbau.</w:t>
      </w:r>
      <w:r w:rsidR="002942BF">
        <w:rPr>
          <w:rFonts w:ascii="Asap" w:hAnsi="Asap" w:cs="Arial"/>
          <w:color w:val="595959" w:themeColor="text1" w:themeTint="A6"/>
          <w:szCs w:val="18"/>
          <w:lang w:eastAsia="de-DE"/>
        </w:rPr>
        <w:t xml:space="preserve"> </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 xml:space="preserve">Ein Jahr später folgte Werk 3 für die Systemtechnik. „Mit Werk 4, das noch in diesem Jahr bezogen wird, erstreckt sich unsere Arbeitsfläche heute auf mehr als 4.500 beeindruckende Quadratmeter“, fasst Dr. Joachim Ryll, einer der drei Geschäftsführer, zusammen. </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10 Jahre nach Firmengründung folgt jetzt der nächste große Meilenstein: die Geschäftsbereiche werden nacheinander an einem Standort zusammengeführt</w:t>
      </w:r>
      <w:r w:rsidR="007074B7" w:rsidRPr="002942BF">
        <w:rPr>
          <w:rFonts w:ascii="Asap" w:hAnsi="Asap" w:cs="Arial"/>
          <w:color w:val="595959" w:themeColor="text1" w:themeTint="A6"/>
          <w:szCs w:val="18"/>
          <w:lang w:eastAsia="de-DE"/>
        </w:rPr>
        <w:t xml:space="preserve"> und damit soll </w:t>
      </w:r>
      <w:r w:rsidR="00C26C34" w:rsidRPr="002942BF">
        <w:rPr>
          <w:rFonts w:ascii="Asap" w:hAnsi="Asap" w:cs="Arial"/>
          <w:color w:val="595959" w:themeColor="text1" w:themeTint="A6"/>
          <w:szCs w:val="18"/>
          <w:lang w:eastAsia="de-DE"/>
        </w:rPr>
        <w:t>auch das Hauptquartier von Herzogenrath nach Aachen verlagert werden</w:t>
      </w:r>
      <w:r w:rsidRPr="002942BF">
        <w:rPr>
          <w:rFonts w:ascii="Asap" w:hAnsi="Asap" w:cs="Arial"/>
          <w:color w:val="595959" w:themeColor="text1" w:themeTint="A6"/>
          <w:szCs w:val="18"/>
          <w:lang w:eastAsia="de-DE"/>
        </w:rPr>
        <w:t xml:space="preserve">. Der Spatenstich für diesen letzten Schritt ist </w:t>
      </w:r>
      <w:r w:rsidR="00C26C34" w:rsidRPr="002942BF">
        <w:rPr>
          <w:rFonts w:ascii="Asap" w:hAnsi="Asap" w:cs="Arial"/>
          <w:color w:val="595959" w:themeColor="text1" w:themeTint="A6"/>
          <w:szCs w:val="18"/>
          <w:lang w:eastAsia="de-DE"/>
        </w:rPr>
        <w:t xml:space="preserve">vor einigen Wochen </w:t>
      </w:r>
      <w:r w:rsidRPr="002942BF">
        <w:rPr>
          <w:rFonts w:ascii="Asap" w:hAnsi="Asap" w:cs="Arial"/>
          <w:color w:val="595959" w:themeColor="text1" w:themeTint="A6"/>
          <w:szCs w:val="18"/>
          <w:lang w:eastAsia="de-DE"/>
        </w:rPr>
        <w:t>erfolgt.</w:t>
      </w:r>
    </w:p>
    <w:p w:rsidR="002A7D27" w:rsidRDefault="002A7D27" w:rsidP="006411EB">
      <w:pPr>
        <w:rPr>
          <w:rFonts w:ascii="Asap" w:hAnsi="Asap" w:cs="Segoe UI"/>
          <w:color w:val="595959" w:themeColor="text1" w:themeTint="A6"/>
          <w:szCs w:val="24"/>
        </w:rPr>
      </w:pPr>
    </w:p>
    <w:p w:rsidR="002A7D27" w:rsidRPr="00F47144" w:rsidRDefault="002A7D27" w:rsidP="006411EB">
      <w:pPr>
        <w:rPr>
          <w:rFonts w:ascii="Asap" w:hAnsi="Asap" w:cs="Segoe UI"/>
          <w:color w:val="595959" w:themeColor="text1" w:themeTint="A6"/>
          <w:szCs w:val="24"/>
        </w:rPr>
      </w:pPr>
    </w:p>
    <w:p w:rsidR="006411EB" w:rsidRPr="006411EB" w:rsidRDefault="006411EB" w:rsidP="006411EB">
      <w:pPr>
        <w:rPr>
          <w:rFonts w:ascii="Asap" w:hAnsi="Asap"/>
          <w:b/>
          <w:color w:val="595959" w:themeColor="text1" w:themeTint="A6"/>
          <w:sz w:val="24"/>
          <w:szCs w:val="24"/>
        </w:rPr>
      </w:pPr>
      <w:r w:rsidRPr="006411EB">
        <w:rPr>
          <w:rFonts w:ascii="Asap" w:hAnsi="Asap"/>
          <w:b/>
          <w:color w:val="595959" w:themeColor="text1" w:themeTint="A6"/>
          <w:sz w:val="24"/>
          <w:szCs w:val="24"/>
        </w:rPr>
        <w:lastRenderedPageBreak/>
        <w:t>Attraktiven Arbeitsraum schaffen</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 xml:space="preserve">Der neue Standort an der Autobahnabfahrt </w:t>
      </w:r>
      <w:proofErr w:type="spellStart"/>
      <w:r w:rsidRPr="002942BF">
        <w:rPr>
          <w:rFonts w:ascii="Asap" w:hAnsi="Asap" w:cs="Arial"/>
          <w:color w:val="595959" w:themeColor="text1" w:themeTint="A6"/>
          <w:szCs w:val="18"/>
          <w:lang w:eastAsia="de-DE"/>
        </w:rPr>
        <w:t>Verlautenheide</w:t>
      </w:r>
      <w:proofErr w:type="spellEnd"/>
      <w:r w:rsidRPr="002942BF">
        <w:rPr>
          <w:rFonts w:ascii="Asap" w:hAnsi="Asap" w:cs="Arial"/>
          <w:color w:val="595959" w:themeColor="text1" w:themeTint="A6"/>
          <w:szCs w:val="18"/>
          <w:lang w:eastAsia="de-DE"/>
        </w:rPr>
        <w:t xml:space="preserve"> bietet nicht nur die dringend benötigten Reserven für zukünftiges Wachstum, sondern ermöglicht es</w:t>
      </w:r>
      <w:r w:rsidR="00FF0134" w:rsidRPr="002942BF">
        <w:rPr>
          <w:rFonts w:ascii="Asap" w:hAnsi="Asap" w:cs="Arial"/>
          <w:color w:val="595959" w:themeColor="text1" w:themeTint="A6"/>
          <w:szCs w:val="18"/>
          <w:lang w:eastAsia="de-DE"/>
        </w:rPr>
        <w:t xml:space="preserve"> auch</w:t>
      </w:r>
      <w:r w:rsidRPr="002942BF">
        <w:rPr>
          <w:rFonts w:ascii="Asap" w:hAnsi="Asap" w:cs="Arial"/>
          <w:color w:val="595959" w:themeColor="text1" w:themeTint="A6"/>
          <w:szCs w:val="18"/>
          <w:lang w:eastAsia="de-DE"/>
        </w:rPr>
        <w:t xml:space="preserve"> erstmalig, Platz zu schaffen, noch bevor akuter Bedarf entsteht.</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Ein entscheidender Aspekt ist allerdings auch die Zusammenführung der Geschäftsbereiche an einem gemeinsamen Standort. Nicht mehr örtlich getrennt, wird das Zusammenwirken der verschiedenen Bereiche gestärkt. „Diese räumliche Nähe soll nicht nur wieder die Transportwege verkürzen, sondern vor allem auch die Zusammenarbeit und den Informationsaustausch zwischen den Teams intensivieren“, ist sich die Geschäftsführung einig.</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„Dabei wollen wir nicht nur aufgrund der günstigen Anbindung für Personal attraktiv sein, sondern auch alle Aspekte für einen Arbeitsraum in moderner und angenehmer Atmosphäre berücksichtigen“, so Ryll. „Vom Homeoffice zum Office Home“, so bezeichnet Burkhardt Mohns, geschäftsführender Gesellschafter bei W</w:t>
      </w:r>
      <w:r w:rsidR="003974E7">
        <w:rPr>
          <w:rFonts w:ascii="Asap" w:hAnsi="Asap" w:cs="Arial"/>
          <w:color w:val="595959" w:themeColor="text1" w:themeTint="A6"/>
          <w:szCs w:val="18"/>
          <w:lang w:eastAsia="de-DE"/>
        </w:rPr>
        <w:t>-</w:t>
      </w:r>
      <w:r w:rsidRPr="002942BF">
        <w:rPr>
          <w:rFonts w:ascii="Asap" w:hAnsi="Asap" w:cs="Arial"/>
          <w:color w:val="595959" w:themeColor="text1" w:themeTint="A6"/>
          <w:szCs w:val="18"/>
          <w:lang w:eastAsia="de-DE"/>
        </w:rPr>
        <w:t>S, gerne diese Entwicklung.</w:t>
      </w:r>
    </w:p>
    <w:p w:rsidR="006411EB" w:rsidRPr="006411EB" w:rsidRDefault="006411EB" w:rsidP="006411EB">
      <w:pPr>
        <w:keepNext/>
        <w:rPr>
          <w:rFonts w:ascii="Asap" w:hAnsi="Asap"/>
          <w:color w:val="595959" w:themeColor="text1" w:themeTint="A6"/>
          <w:sz w:val="24"/>
          <w:szCs w:val="24"/>
        </w:rPr>
      </w:pPr>
      <w:r w:rsidRPr="006411EB">
        <w:rPr>
          <w:rFonts w:ascii="Asap" w:hAnsi="Asap"/>
          <w:noProof/>
          <w:color w:val="595959" w:themeColor="text1" w:themeTint="A6"/>
          <w:sz w:val="24"/>
          <w:szCs w:val="24"/>
        </w:rPr>
        <w:drawing>
          <wp:inline distT="0" distB="0" distL="0" distR="0" wp14:anchorId="0A64428D" wp14:editId="4359E3FA">
            <wp:extent cx="5589221" cy="419737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109_121026(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89221" cy="4197374"/>
                    </a:xfrm>
                    <a:prstGeom prst="rect">
                      <a:avLst/>
                    </a:prstGeom>
                    <a:ln>
                      <a:noFill/>
                    </a:ln>
                    <a:extLst>
                      <a:ext uri="{53640926-AAD7-44D8-BBD7-CCE9431645EC}">
                        <a14:shadowObscured xmlns:a14="http://schemas.microsoft.com/office/drawing/2010/main"/>
                      </a:ext>
                    </a:extLst>
                  </pic:spPr>
                </pic:pic>
              </a:graphicData>
            </a:graphic>
          </wp:inline>
        </w:drawing>
      </w:r>
    </w:p>
    <w:p w:rsidR="006411EB" w:rsidRPr="009F22C3" w:rsidRDefault="006411EB" w:rsidP="009F22C3">
      <w:pPr>
        <w:pStyle w:val="Beschriftung"/>
        <w:rPr>
          <w:rFonts w:ascii="Asap" w:hAnsi="Asap"/>
          <w:color w:val="595959" w:themeColor="text1" w:themeTint="A6"/>
          <w:sz w:val="20"/>
          <w:szCs w:val="24"/>
        </w:rPr>
      </w:pPr>
      <w:r w:rsidRPr="00F47144">
        <w:rPr>
          <w:rFonts w:ascii="Asap" w:hAnsi="Asap"/>
          <w:color w:val="595959" w:themeColor="text1" w:themeTint="A6"/>
          <w:sz w:val="20"/>
          <w:szCs w:val="24"/>
        </w:rPr>
        <w:t xml:space="preserve">Abbildung </w:t>
      </w:r>
      <w:r w:rsidRPr="00F47144">
        <w:rPr>
          <w:rFonts w:ascii="Asap" w:hAnsi="Asap"/>
          <w:color w:val="595959" w:themeColor="text1" w:themeTint="A6"/>
          <w:sz w:val="20"/>
          <w:szCs w:val="24"/>
        </w:rPr>
        <w:fldChar w:fldCharType="begin"/>
      </w:r>
      <w:r w:rsidRPr="00F47144">
        <w:rPr>
          <w:rFonts w:ascii="Asap" w:hAnsi="Asap"/>
          <w:color w:val="595959" w:themeColor="text1" w:themeTint="A6"/>
          <w:sz w:val="20"/>
          <w:szCs w:val="24"/>
        </w:rPr>
        <w:instrText xml:space="preserve"> SEQ Abbildung \* ARABIC </w:instrText>
      </w:r>
      <w:r w:rsidRPr="00F47144">
        <w:rPr>
          <w:rFonts w:ascii="Asap" w:hAnsi="Asap"/>
          <w:color w:val="595959" w:themeColor="text1" w:themeTint="A6"/>
          <w:sz w:val="20"/>
          <w:szCs w:val="24"/>
        </w:rPr>
        <w:fldChar w:fldCharType="separate"/>
      </w:r>
      <w:r w:rsidRPr="00F47144">
        <w:rPr>
          <w:rFonts w:ascii="Asap" w:hAnsi="Asap"/>
          <w:noProof/>
          <w:color w:val="595959" w:themeColor="text1" w:themeTint="A6"/>
          <w:sz w:val="20"/>
          <w:szCs w:val="24"/>
        </w:rPr>
        <w:t>1</w:t>
      </w:r>
      <w:r w:rsidRPr="00F47144">
        <w:rPr>
          <w:rFonts w:ascii="Asap" w:hAnsi="Asap"/>
          <w:color w:val="595959" w:themeColor="text1" w:themeTint="A6"/>
          <w:sz w:val="20"/>
          <w:szCs w:val="24"/>
        </w:rPr>
        <w:fldChar w:fldCharType="end"/>
      </w:r>
      <w:r w:rsidRPr="00F47144">
        <w:rPr>
          <w:rFonts w:ascii="Asap" w:hAnsi="Asap"/>
          <w:color w:val="595959" w:themeColor="text1" w:themeTint="A6"/>
          <w:sz w:val="20"/>
          <w:szCs w:val="24"/>
        </w:rPr>
        <w:t xml:space="preserve">: Mit der </w:t>
      </w:r>
      <w:proofErr w:type="spellStart"/>
      <w:r w:rsidRPr="00F47144">
        <w:rPr>
          <w:rFonts w:ascii="Asap" w:hAnsi="Asap"/>
          <w:color w:val="595959" w:themeColor="text1" w:themeTint="A6"/>
          <w:sz w:val="20"/>
          <w:szCs w:val="24"/>
        </w:rPr>
        <w:t>Walber</w:t>
      </w:r>
      <w:r w:rsidR="003974E7">
        <w:rPr>
          <w:rFonts w:ascii="Asap" w:hAnsi="Asap"/>
          <w:color w:val="595959" w:themeColor="text1" w:themeTint="A6"/>
          <w:sz w:val="20"/>
          <w:szCs w:val="24"/>
        </w:rPr>
        <w:t>t</w:t>
      </w:r>
      <w:proofErr w:type="spellEnd"/>
      <w:r w:rsidR="003974E7">
        <w:rPr>
          <w:rFonts w:ascii="Asap" w:hAnsi="Asap"/>
          <w:color w:val="595959" w:themeColor="text1" w:themeTint="A6"/>
          <w:sz w:val="20"/>
          <w:szCs w:val="24"/>
        </w:rPr>
        <w:t>-</w:t>
      </w:r>
      <w:r w:rsidRPr="00F47144">
        <w:rPr>
          <w:rFonts w:ascii="Asap" w:hAnsi="Asap"/>
          <w:color w:val="595959" w:themeColor="text1" w:themeTint="A6"/>
          <w:sz w:val="20"/>
          <w:szCs w:val="24"/>
        </w:rPr>
        <w:t>Schmitz GmbH &amp; Co. KG hat Pulsar Photonics seit 2021 einen professionellen Ansprechpartner und Vermieter an seiner Seite.</w:t>
      </w:r>
      <w:r w:rsidR="00D94113">
        <w:rPr>
          <w:rFonts w:ascii="Asap" w:hAnsi="Asap"/>
          <w:color w:val="595959" w:themeColor="text1" w:themeTint="A6"/>
          <w:sz w:val="20"/>
          <w:szCs w:val="24"/>
        </w:rPr>
        <w:t xml:space="preserve"> Hier zu sehen </w:t>
      </w:r>
      <w:r w:rsidRPr="00F47144">
        <w:rPr>
          <w:rFonts w:ascii="Asap" w:hAnsi="Asap"/>
          <w:color w:val="595959" w:themeColor="text1" w:themeTint="A6"/>
          <w:sz w:val="20"/>
          <w:szCs w:val="24"/>
        </w:rPr>
        <w:t>v.l.n.r. Dr. Stephan Eifel, Burkhardt Mohns (W</w:t>
      </w:r>
      <w:r w:rsidR="003974E7">
        <w:rPr>
          <w:rFonts w:ascii="Asap" w:hAnsi="Asap"/>
          <w:color w:val="595959" w:themeColor="text1" w:themeTint="A6"/>
          <w:sz w:val="20"/>
          <w:szCs w:val="24"/>
        </w:rPr>
        <w:t>-</w:t>
      </w:r>
      <w:r w:rsidRPr="00F47144">
        <w:rPr>
          <w:rFonts w:ascii="Asap" w:hAnsi="Asap"/>
          <w:color w:val="595959" w:themeColor="text1" w:themeTint="A6"/>
          <w:sz w:val="20"/>
          <w:szCs w:val="24"/>
        </w:rPr>
        <w:t>S), Dr. Joachim Ryll, Dr. Jens Holtkamp</w:t>
      </w:r>
      <w:r w:rsidR="00782818">
        <w:rPr>
          <w:rFonts w:ascii="Asap" w:hAnsi="Asap"/>
          <w:color w:val="595959" w:themeColor="text1" w:themeTint="A6"/>
          <w:sz w:val="20"/>
          <w:szCs w:val="24"/>
        </w:rPr>
        <w:t xml:space="preserve"> auf dem Grundstück des neuen Hauptquartiers in Aachen.</w:t>
      </w:r>
      <w:r w:rsidR="009F22C3">
        <w:rPr>
          <w:rFonts w:ascii="Asap" w:hAnsi="Asap"/>
          <w:color w:val="595959" w:themeColor="text1" w:themeTint="A6"/>
          <w:sz w:val="20"/>
          <w:szCs w:val="24"/>
        </w:rPr>
        <w:t xml:space="preserve"> </w:t>
      </w:r>
      <w:r w:rsidR="009F22C3">
        <w:rPr>
          <w:rFonts w:ascii="Asap" w:hAnsi="Asap"/>
          <w:color w:val="595959" w:themeColor="text1" w:themeTint="A6"/>
          <w:sz w:val="20"/>
          <w:szCs w:val="24"/>
        </w:rPr>
        <w:br/>
      </w:r>
      <w:r w:rsidR="009F22C3" w:rsidRPr="009F22C3">
        <w:rPr>
          <w:rFonts w:ascii="Asap" w:hAnsi="Asap"/>
          <w:color w:val="595959" w:themeColor="text1" w:themeTint="A6"/>
          <w:sz w:val="20"/>
          <w:szCs w:val="24"/>
        </w:rPr>
        <w:t>©</w:t>
      </w:r>
      <w:r w:rsidR="009F22C3" w:rsidRPr="009F22C3">
        <w:rPr>
          <w:rFonts w:ascii="Asap" w:hAnsi="Asap"/>
          <w:color w:val="595959" w:themeColor="text1" w:themeTint="A6"/>
          <w:sz w:val="20"/>
          <w:szCs w:val="24"/>
        </w:rPr>
        <w:t>Pulsar Photonics GmbH.</w:t>
      </w:r>
    </w:p>
    <w:p w:rsidR="002A7D27" w:rsidRPr="002A7D27" w:rsidRDefault="002A7D27" w:rsidP="002A7D27"/>
    <w:p w:rsidR="006411EB" w:rsidRPr="006411EB" w:rsidRDefault="006411EB" w:rsidP="006411EB">
      <w:pPr>
        <w:rPr>
          <w:rFonts w:ascii="Asap" w:hAnsi="Asap"/>
          <w:b/>
          <w:color w:val="595959" w:themeColor="text1" w:themeTint="A6"/>
          <w:sz w:val="24"/>
          <w:szCs w:val="24"/>
        </w:rPr>
      </w:pPr>
      <w:r w:rsidRPr="006411EB">
        <w:rPr>
          <w:rFonts w:ascii="Asap" w:hAnsi="Asap"/>
          <w:b/>
          <w:color w:val="595959" w:themeColor="text1" w:themeTint="A6"/>
          <w:sz w:val="24"/>
          <w:szCs w:val="24"/>
        </w:rPr>
        <w:t xml:space="preserve">Raum für nachhaltige Wachstumsperspektiven </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Pulsar Photonics will räumlich wachsen, aber auch die Grundlagen für ein modernes und zukunftsorientiertes Arbeitsumfeld schaffen. Die Ausrichtung auf zeitgemäße Arbeitsweisen und Technologien soll es ermöglichen, flexibler und effizienter zu agieren. Das schließt nicht nur die Gestaltung der Arbeitsräume, sondern auch die technologische und digitale Infrastruktur wie den Ausbau von Glasfasernetzen, die Vernetzung der Werke untereinander oder die Implementierung von moderner inhouse-IT und Klimatechnik mit ein.</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 xml:space="preserve">Gleichzeitig werden Maßnahmen geplant, um den Weg für eine nachhaltige und energieeffiziente Ausrichtung des Unternehmens zu ebnen. Dazu gehört die Verfügbarkeit von Flächen zur Nutzung regenerativer Energiequellen wie Solar oder die Bereitstellung von größeren Stellplätzen für Fahrräder und Elektroautos. </w:t>
      </w:r>
      <w:r w:rsidR="00341035" w:rsidRPr="00D24F26">
        <w:rPr>
          <w:rFonts w:ascii="Asap" w:hAnsi="Asap" w:cs="Arial"/>
          <w:color w:val="595959" w:themeColor="text1" w:themeTint="A6"/>
          <w:szCs w:val="18"/>
          <w:lang w:eastAsia="de-DE"/>
        </w:rPr>
        <w:t>Das geplante Gebäude ist ein sogenanntes KfW-Gebäude und erfüllt damit gewisse Energiestandards</w:t>
      </w:r>
      <w:r w:rsidR="008423A3" w:rsidRPr="00D24F26">
        <w:rPr>
          <w:rFonts w:ascii="Asap" w:hAnsi="Asap" w:cs="Arial"/>
          <w:color w:val="595959" w:themeColor="text1" w:themeTint="A6"/>
          <w:szCs w:val="18"/>
          <w:lang w:eastAsia="de-DE"/>
        </w:rPr>
        <w:t>. Hierzu zählt u.a., dass</w:t>
      </w:r>
      <w:r w:rsidR="00341035" w:rsidRPr="00D24F26">
        <w:rPr>
          <w:rFonts w:ascii="Asap" w:hAnsi="Asap" w:cs="Arial"/>
          <w:color w:val="595959" w:themeColor="text1" w:themeTint="A6"/>
          <w:szCs w:val="18"/>
          <w:lang w:eastAsia="de-DE"/>
        </w:rPr>
        <w:t xml:space="preserve"> C</w:t>
      </w:r>
      <w:r w:rsidR="00710D7A">
        <w:rPr>
          <w:rFonts w:ascii="Asap" w:hAnsi="Asap" w:cs="Arial"/>
          <w:color w:val="595959" w:themeColor="text1" w:themeTint="A6"/>
          <w:szCs w:val="18"/>
          <w:lang w:eastAsia="de-DE"/>
        </w:rPr>
        <w:t>O</w:t>
      </w:r>
      <w:r w:rsidR="00341035" w:rsidRPr="00D24F26">
        <w:rPr>
          <w:rFonts w:ascii="Asap" w:hAnsi="Asap" w:cs="Arial"/>
          <w:color w:val="595959" w:themeColor="text1" w:themeTint="A6"/>
          <w:szCs w:val="18"/>
          <w:lang w:eastAsia="de-DE"/>
        </w:rPr>
        <w:t>2</w:t>
      </w:r>
      <w:r w:rsidR="00710D7A">
        <w:rPr>
          <w:rFonts w:ascii="Asap" w:hAnsi="Asap" w:cs="Arial"/>
          <w:color w:val="595959" w:themeColor="text1" w:themeTint="A6"/>
          <w:szCs w:val="18"/>
          <w:lang w:eastAsia="de-DE"/>
        </w:rPr>
        <w:t>-</w:t>
      </w:r>
      <w:r w:rsidR="00341035" w:rsidRPr="00D24F26">
        <w:rPr>
          <w:rFonts w:ascii="Asap" w:hAnsi="Asap" w:cs="Arial"/>
          <w:color w:val="595959" w:themeColor="text1" w:themeTint="A6"/>
          <w:szCs w:val="18"/>
          <w:lang w:eastAsia="de-DE"/>
        </w:rPr>
        <w:t>reduzierte Bauteile</w:t>
      </w:r>
      <w:r w:rsidR="008423A3" w:rsidRPr="00D24F26">
        <w:rPr>
          <w:rFonts w:ascii="Asap" w:hAnsi="Asap" w:cs="Arial"/>
          <w:color w:val="595959" w:themeColor="text1" w:themeTint="A6"/>
          <w:szCs w:val="18"/>
          <w:lang w:eastAsia="de-DE"/>
        </w:rPr>
        <w:t xml:space="preserve"> verwendet werden, das Dach begrünt ist, </w:t>
      </w:r>
      <w:r w:rsidR="00341035" w:rsidRPr="00D24F26">
        <w:rPr>
          <w:rFonts w:ascii="Asap" w:hAnsi="Asap" w:cs="Arial"/>
          <w:color w:val="595959" w:themeColor="text1" w:themeTint="A6"/>
          <w:szCs w:val="18"/>
          <w:lang w:eastAsia="de-DE"/>
        </w:rPr>
        <w:t>die Beheizung mittels Wärmepumpe stattfinde</w:t>
      </w:r>
      <w:r w:rsidR="008423A3" w:rsidRPr="00D24F26">
        <w:rPr>
          <w:rFonts w:ascii="Asap" w:hAnsi="Asap" w:cs="Arial"/>
          <w:color w:val="595959" w:themeColor="text1" w:themeTint="A6"/>
          <w:szCs w:val="18"/>
          <w:lang w:eastAsia="de-DE"/>
        </w:rPr>
        <w:t>t</w:t>
      </w:r>
      <w:r w:rsidR="00341035" w:rsidRPr="00D24F26">
        <w:rPr>
          <w:rFonts w:ascii="Asap" w:hAnsi="Asap" w:cs="Arial"/>
          <w:color w:val="595959" w:themeColor="text1" w:themeTint="A6"/>
          <w:szCs w:val="18"/>
          <w:lang w:eastAsia="de-DE"/>
        </w:rPr>
        <w:t xml:space="preserve"> und Fotovoltaikanlagen die Stromversorgung sichern.</w:t>
      </w:r>
      <w:r w:rsidR="00341035">
        <w:rPr>
          <w:rFonts w:ascii="Asap" w:hAnsi="Asap" w:cs="Arial"/>
          <w:color w:val="595959" w:themeColor="text1" w:themeTint="A6"/>
          <w:szCs w:val="18"/>
          <w:lang w:eastAsia="de-DE"/>
        </w:rPr>
        <w:t xml:space="preserve"> </w:t>
      </w:r>
      <w:r w:rsidRPr="002942BF">
        <w:rPr>
          <w:rFonts w:ascii="Asap" w:hAnsi="Asap" w:cs="Arial"/>
          <w:color w:val="595959" w:themeColor="text1" w:themeTint="A6"/>
          <w:szCs w:val="18"/>
          <w:lang w:eastAsia="de-DE"/>
        </w:rPr>
        <w:t>Perspektiven, die insbesondere dem Infrastrukturpartner zu verdanken sind. Den heutigen Betrieb sichert allerdings auch die reale Verfügbarkeit von größeren elektrischen Anschlussquerschnitten für den Maschinenbetrieb.</w:t>
      </w:r>
    </w:p>
    <w:p w:rsidR="006411EB" w:rsidRPr="006411EB" w:rsidRDefault="006411EB" w:rsidP="006411EB">
      <w:pPr>
        <w:rPr>
          <w:rFonts w:ascii="Asap" w:hAnsi="Asap"/>
          <w:b/>
          <w:color w:val="595959" w:themeColor="text1" w:themeTint="A6"/>
          <w:sz w:val="24"/>
          <w:szCs w:val="24"/>
        </w:rPr>
      </w:pPr>
      <w:r w:rsidRPr="006411EB">
        <w:rPr>
          <w:rFonts w:ascii="Asap" w:hAnsi="Asap"/>
          <w:b/>
          <w:color w:val="595959" w:themeColor="text1" w:themeTint="A6"/>
          <w:sz w:val="24"/>
          <w:szCs w:val="24"/>
        </w:rPr>
        <w:t>Verbesserte Sichtbarkeit in günstiger Lage</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Die exzellente Autobahnanbindung am Aachener Kreuz erleichtert nicht nur den Mitarbeitern die Mobilität, sie bietet auch einen wichtigen logistischen Vorteil für Kunden, Lieferanten und Dienstleister. „Unser Ziel ist es, als Laser-Unternehmen in der Region noch sichtbarer zu werden“, sagt Ryll. „Dazu soll das neue Headquarter repräsentativ gestaltet werden.“</w:t>
      </w:r>
    </w:p>
    <w:p w:rsidR="006411EB" w:rsidRPr="006411EB" w:rsidRDefault="006411EB" w:rsidP="006411EB">
      <w:pPr>
        <w:keepNext/>
        <w:rPr>
          <w:rFonts w:ascii="Asap" w:hAnsi="Asap"/>
          <w:color w:val="595959" w:themeColor="text1" w:themeTint="A6"/>
          <w:sz w:val="24"/>
          <w:szCs w:val="24"/>
        </w:rPr>
      </w:pPr>
      <w:r w:rsidRPr="006411EB">
        <w:rPr>
          <w:rFonts w:ascii="Asap" w:hAnsi="Asap"/>
          <w:b/>
          <w:noProof/>
          <w:color w:val="595959" w:themeColor="text1" w:themeTint="A6"/>
          <w:sz w:val="24"/>
          <w:szCs w:val="24"/>
        </w:rPr>
        <w:lastRenderedPageBreak/>
        <w:drawing>
          <wp:inline distT="0" distB="0" distL="0" distR="0" wp14:anchorId="6A8BD5F8" wp14:editId="119C775E">
            <wp:extent cx="5714032" cy="2858271"/>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wurf_Werk1-Freigabe_Mohns_erfolg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4032" cy="2858271"/>
                    </a:xfrm>
                    <a:prstGeom prst="rect">
                      <a:avLst/>
                    </a:prstGeom>
                  </pic:spPr>
                </pic:pic>
              </a:graphicData>
            </a:graphic>
          </wp:inline>
        </w:drawing>
      </w:r>
    </w:p>
    <w:p w:rsidR="006411EB" w:rsidRPr="00F47144" w:rsidRDefault="006411EB" w:rsidP="006411EB">
      <w:pPr>
        <w:pStyle w:val="Beschriftung"/>
        <w:rPr>
          <w:rFonts w:ascii="Asap" w:hAnsi="Asap"/>
          <w:b/>
          <w:color w:val="595959" w:themeColor="text1" w:themeTint="A6"/>
          <w:sz w:val="20"/>
          <w:szCs w:val="24"/>
        </w:rPr>
      </w:pPr>
      <w:r w:rsidRPr="00F47144">
        <w:rPr>
          <w:rFonts w:ascii="Asap" w:hAnsi="Asap"/>
          <w:color w:val="595959" w:themeColor="text1" w:themeTint="A6"/>
          <w:sz w:val="20"/>
          <w:szCs w:val="24"/>
        </w:rPr>
        <w:t xml:space="preserve">Abbildung </w:t>
      </w:r>
      <w:r w:rsidRPr="00F47144">
        <w:rPr>
          <w:rFonts w:ascii="Asap" w:hAnsi="Asap"/>
          <w:color w:val="595959" w:themeColor="text1" w:themeTint="A6"/>
          <w:sz w:val="20"/>
          <w:szCs w:val="24"/>
        </w:rPr>
        <w:fldChar w:fldCharType="begin"/>
      </w:r>
      <w:r w:rsidRPr="00F47144">
        <w:rPr>
          <w:rFonts w:ascii="Asap" w:hAnsi="Asap"/>
          <w:color w:val="595959" w:themeColor="text1" w:themeTint="A6"/>
          <w:sz w:val="20"/>
          <w:szCs w:val="24"/>
        </w:rPr>
        <w:instrText xml:space="preserve"> SEQ Abbildung \* ARABIC </w:instrText>
      </w:r>
      <w:r w:rsidRPr="00F47144">
        <w:rPr>
          <w:rFonts w:ascii="Asap" w:hAnsi="Asap"/>
          <w:color w:val="595959" w:themeColor="text1" w:themeTint="A6"/>
          <w:sz w:val="20"/>
          <w:szCs w:val="24"/>
        </w:rPr>
        <w:fldChar w:fldCharType="separate"/>
      </w:r>
      <w:r w:rsidRPr="00F47144">
        <w:rPr>
          <w:rFonts w:ascii="Asap" w:hAnsi="Asap"/>
          <w:noProof/>
          <w:color w:val="595959" w:themeColor="text1" w:themeTint="A6"/>
          <w:sz w:val="20"/>
          <w:szCs w:val="24"/>
        </w:rPr>
        <w:t>2</w:t>
      </w:r>
      <w:r w:rsidRPr="00F47144">
        <w:rPr>
          <w:rFonts w:ascii="Asap" w:hAnsi="Asap"/>
          <w:color w:val="595959" w:themeColor="text1" w:themeTint="A6"/>
          <w:sz w:val="20"/>
          <w:szCs w:val="24"/>
        </w:rPr>
        <w:fldChar w:fldCharType="end"/>
      </w:r>
      <w:r w:rsidRPr="00F47144">
        <w:rPr>
          <w:rFonts w:ascii="Asap" w:hAnsi="Asap"/>
          <w:color w:val="595959" w:themeColor="text1" w:themeTint="A6"/>
          <w:sz w:val="20"/>
          <w:szCs w:val="24"/>
        </w:rPr>
        <w:t>: Bauplan für das neue Pulsar-</w:t>
      </w:r>
      <w:r w:rsidR="00782818">
        <w:rPr>
          <w:rFonts w:ascii="Asap" w:hAnsi="Asap"/>
          <w:color w:val="595959" w:themeColor="text1" w:themeTint="A6"/>
          <w:sz w:val="20"/>
          <w:szCs w:val="24"/>
        </w:rPr>
        <w:t>Headquarter</w:t>
      </w:r>
      <w:r w:rsidRPr="00F47144">
        <w:rPr>
          <w:rFonts w:ascii="Asap" w:hAnsi="Asap"/>
          <w:color w:val="595959" w:themeColor="text1" w:themeTint="A6"/>
          <w:sz w:val="20"/>
          <w:szCs w:val="24"/>
        </w:rPr>
        <w:t>: der neue Hauptsitz soll Ende 2024 fertiggestellt werden und alle Voraussetzungen für einen nachhaltigen und attraktiven Arbeitsplatz bieten.</w:t>
      </w:r>
      <w:r w:rsidR="009F22C3">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©Pulsar Photonics GmbH.</w:t>
      </w:r>
    </w:p>
    <w:p w:rsidR="002942BF" w:rsidRDefault="002942BF" w:rsidP="006411EB">
      <w:pPr>
        <w:rPr>
          <w:rFonts w:ascii="Asap" w:hAnsi="Asap"/>
          <w:b/>
          <w:color w:val="595959" w:themeColor="text1" w:themeTint="A6"/>
          <w:sz w:val="24"/>
          <w:szCs w:val="24"/>
        </w:rPr>
      </w:pPr>
    </w:p>
    <w:p w:rsidR="006411EB" w:rsidRPr="006411EB" w:rsidRDefault="006411EB" w:rsidP="006411EB">
      <w:pPr>
        <w:rPr>
          <w:rFonts w:ascii="Asap" w:hAnsi="Asap"/>
          <w:b/>
          <w:color w:val="595959" w:themeColor="text1" w:themeTint="A6"/>
          <w:sz w:val="24"/>
          <w:szCs w:val="24"/>
        </w:rPr>
      </w:pPr>
      <w:r w:rsidRPr="006411EB">
        <w:rPr>
          <w:rFonts w:ascii="Asap" w:hAnsi="Asap"/>
          <w:b/>
          <w:color w:val="595959" w:themeColor="text1" w:themeTint="A6"/>
          <w:sz w:val="24"/>
          <w:szCs w:val="24"/>
        </w:rPr>
        <w:t>Beitrag zum positiven Strukturwandel</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„Wir freuen uns, wenn wir mit der Standortentscheidung einen Beitrag zum positiven Strukturwandel leisten können. Nicht zuletzt durch die Schaffung von Arbeitsplätzen tragen die Bündnispartner der Laserregion einen Teil dazu bei, die Zukunftsperspektiven in Aachen und Umgebung nachhaltig zu gestalten“, erklärt Ryll.</w:t>
      </w:r>
    </w:p>
    <w:p w:rsidR="006411EB" w:rsidRPr="002942BF" w:rsidRDefault="006411EB" w:rsidP="002942BF">
      <w:pPr>
        <w:spacing w:before="120" w:after="120" w:line="276" w:lineRule="auto"/>
        <w:ind w:right="454"/>
        <w:jc w:val="both"/>
        <w:rPr>
          <w:rFonts w:ascii="Asap" w:hAnsi="Asap" w:cs="Arial"/>
          <w:color w:val="595959" w:themeColor="text1" w:themeTint="A6"/>
          <w:szCs w:val="18"/>
          <w:lang w:eastAsia="de-DE"/>
        </w:rPr>
      </w:pPr>
      <w:r w:rsidRPr="002942BF">
        <w:rPr>
          <w:rFonts w:ascii="Asap" w:hAnsi="Asap" w:cs="Arial"/>
          <w:color w:val="595959" w:themeColor="text1" w:themeTint="A6"/>
          <w:szCs w:val="18"/>
          <w:lang w:eastAsia="de-DE"/>
        </w:rPr>
        <w:t>Für die Umsetzung des neuen Gebäudes, in dem später vor allem montiert und produziert werden soll, wird eine siebenstellige Investition getätigt. Mit einer Arbeits- und Montagefläche von etwa 1.600 qm soll der erste Bauabschnitt des neuen Werkes Ende 2024 fertiggestellt und einzugsbereit sein. Die dreiköpfige Geschäftsführung blickt dabei positiv auf die kommenden 10 Jahre. „Wir möchten mit dem weiteren Gebäude eine Plattform schaffen, die unsere Unternehmenskultur, die Kreativität und die regionale Zusammenarbeit auf eine neue Ebene hebt. Dabei liegt uns ein gesundes, profitables und nachhaltiges Wachstum am Herzen – früher so wie heute“, so Joachim Ryll.</w:t>
      </w:r>
    </w:p>
    <w:bookmarkEnd w:id="1"/>
    <w:p w:rsidR="00450755" w:rsidRDefault="00450755" w:rsidP="0072616E">
      <w:pPr>
        <w:spacing w:before="120" w:after="120"/>
        <w:ind w:right="454"/>
        <w:rPr>
          <w:rFonts w:ascii="Asap" w:hAnsi="Asap" w:cs="Arial"/>
          <w:b/>
          <w:color w:val="595959" w:themeColor="text1" w:themeTint="A6"/>
          <w:lang w:eastAsia="de-DE"/>
        </w:rPr>
      </w:pPr>
    </w:p>
    <w:p w:rsidR="009F22C3" w:rsidRDefault="009F22C3" w:rsidP="0072616E">
      <w:pPr>
        <w:spacing w:before="120" w:after="120"/>
        <w:ind w:right="454"/>
        <w:rPr>
          <w:rFonts w:ascii="Asap" w:hAnsi="Asap" w:cs="Arial"/>
          <w:b/>
          <w:color w:val="595959" w:themeColor="text1" w:themeTint="A6"/>
          <w:lang w:eastAsia="de-DE"/>
        </w:rPr>
      </w:pPr>
    </w:p>
    <w:p w:rsidR="009F22C3" w:rsidRDefault="009F22C3" w:rsidP="0072616E">
      <w:pPr>
        <w:spacing w:before="120" w:after="120"/>
        <w:ind w:right="454"/>
        <w:rPr>
          <w:rFonts w:ascii="Asap" w:hAnsi="Asap" w:cs="Arial"/>
          <w:b/>
          <w:color w:val="595959" w:themeColor="text1" w:themeTint="A6"/>
          <w:lang w:eastAsia="de-DE"/>
        </w:rPr>
      </w:pPr>
    </w:p>
    <w:p w:rsidR="009F22C3" w:rsidRDefault="009F22C3" w:rsidP="0072616E">
      <w:pPr>
        <w:spacing w:before="120" w:after="120"/>
        <w:ind w:right="454"/>
        <w:rPr>
          <w:rFonts w:ascii="Asap" w:hAnsi="Asap" w:cs="Arial"/>
          <w:b/>
          <w:color w:val="595959" w:themeColor="text1" w:themeTint="A6"/>
          <w:lang w:eastAsia="de-DE"/>
        </w:rPr>
      </w:pPr>
    </w:p>
    <w:p w:rsidR="009F22C3" w:rsidRPr="006411EB" w:rsidRDefault="009F22C3" w:rsidP="0072616E">
      <w:pPr>
        <w:spacing w:before="120" w:after="120"/>
        <w:ind w:right="454"/>
        <w:rPr>
          <w:rFonts w:ascii="Asap" w:hAnsi="Asap" w:cs="Arial"/>
          <w:b/>
          <w:color w:val="595959" w:themeColor="text1" w:themeTint="A6"/>
          <w:lang w:eastAsia="de-DE"/>
        </w:rPr>
      </w:pPr>
    </w:p>
    <w:p w:rsidR="0072616E" w:rsidRPr="006411EB" w:rsidRDefault="0072616E" w:rsidP="0072616E">
      <w:pPr>
        <w:spacing w:before="120" w:after="120"/>
        <w:ind w:right="454"/>
        <w:rPr>
          <w:rFonts w:ascii="Asap" w:hAnsi="Asap"/>
          <w:color w:val="595959" w:themeColor="text1" w:themeTint="A6"/>
          <w:szCs w:val="28"/>
        </w:rPr>
      </w:pPr>
      <w:r w:rsidRPr="006411EB">
        <w:rPr>
          <w:rFonts w:ascii="Asap" w:hAnsi="Asap" w:cs="Arial"/>
          <w:b/>
          <w:color w:val="595959" w:themeColor="text1" w:themeTint="A6"/>
          <w:lang w:eastAsia="de-DE"/>
        </w:rPr>
        <w:lastRenderedPageBreak/>
        <w:t>Pulsar Photonics</w:t>
      </w:r>
    </w:p>
    <w:p w:rsidR="00C36EAC" w:rsidRPr="006411EB" w:rsidRDefault="00C36EAC" w:rsidP="00C36EAC">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Die Pulsar Photonics GmbH ist ein innovatives </w:t>
      </w:r>
      <w:proofErr w:type="spellStart"/>
      <w:r w:rsidRPr="006411EB">
        <w:rPr>
          <w:rFonts w:ascii="Asap" w:hAnsi="Asap" w:cs="Arial"/>
          <w:color w:val="595959" w:themeColor="text1" w:themeTint="A6"/>
          <w:szCs w:val="18"/>
          <w:lang w:eastAsia="de-DE"/>
        </w:rPr>
        <w:t>HighTech</w:t>
      </w:r>
      <w:proofErr w:type="spellEnd"/>
      <w:r w:rsidRPr="006411EB">
        <w:rPr>
          <w:rFonts w:ascii="Asap" w:hAnsi="Asap" w:cs="Arial"/>
          <w:color w:val="595959" w:themeColor="text1" w:themeTint="A6"/>
          <w:szCs w:val="18"/>
          <w:lang w:eastAsia="de-DE"/>
        </w:rPr>
        <w:t xml:space="preserve">-Unternehmen in der Lasertechnik. Das Leistungsspektrum des Unternehmens umfasst die </w:t>
      </w:r>
      <w:r w:rsidR="00857718" w:rsidRPr="006411EB">
        <w:rPr>
          <w:rFonts w:ascii="Asap" w:hAnsi="Asap" w:cs="Arial"/>
          <w:color w:val="595959" w:themeColor="text1" w:themeTint="A6"/>
          <w:szCs w:val="18"/>
          <w:lang w:eastAsia="de-DE"/>
        </w:rPr>
        <w:t xml:space="preserve">Laser-Prozesstechnik, den Anlagenbau mit Software-Entwicklung sowie die Sparte Laser-Systemtechnik. </w:t>
      </w:r>
    </w:p>
    <w:p w:rsidR="00C36EAC" w:rsidRPr="006411EB" w:rsidRDefault="00857718" w:rsidP="00C36EAC">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Das Unternehmen beschäftigt sich seit der Gründung intensiv mit Skalierungsansätzen für die Produktion. </w:t>
      </w:r>
      <w:r w:rsidR="00B46C6C" w:rsidRPr="006411EB">
        <w:rPr>
          <w:rFonts w:ascii="Asap" w:hAnsi="Asap" w:cs="Arial"/>
          <w:color w:val="595959" w:themeColor="text1" w:themeTint="A6"/>
          <w:szCs w:val="18"/>
          <w:lang w:eastAsia="de-DE"/>
        </w:rPr>
        <w:t>Für K</w:t>
      </w:r>
      <w:r w:rsidRPr="006411EB">
        <w:rPr>
          <w:rFonts w:ascii="Asap" w:hAnsi="Asap" w:cs="Arial"/>
          <w:color w:val="595959" w:themeColor="text1" w:themeTint="A6"/>
          <w:szCs w:val="18"/>
          <w:lang w:eastAsia="de-DE"/>
        </w:rPr>
        <w:t xml:space="preserve">unden werden dafür </w:t>
      </w:r>
      <w:r w:rsidR="00B46C6C" w:rsidRPr="006411EB">
        <w:rPr>
          <w:rFonts w:ascii="Asap" w:hAnsi="Asap" w:cs="Arial"/>
          <w:color w:val="595959" w:themeColor="text1" w:themeTint="A6"/>
          <w:szCs w:val="18"/>
          <w:lang w:eastAsia="de-DE"/>
        </w:rPr>
        <w:t xml:space="preserve">exklusiv </w:t>
      </w:r>
      <w:r w:rsidRPr="006411EB">
        <w:rPr>
          <w:rFonts w:ascii="Asap" w:hAnsi="Asap" w:cs="Arial"/>
          <w:color w:val="595959" w:themeColor="text1" w:themeTint="A6"/>
          <w:szCs w:val="18"/>
          <w:lang w:eastAsia="de-DE"/>
        </w:rPr>
        <w:t xml:space="preserve">Leistungen von der </w:t>
      </w:r>
      <w:r w:rsidR="00B46C6C" w:rsidRPr="006411EB">
        <w:rPr>
          <w:rFonts w:ascii="Asap" w:hAnsi="Asap" w:cs="Arial"/>
          <w:color w:val="595959" w:themeColor="text1" w:themeTint="A6"/>
          <w:szCs w:val="18"/>
          <w:lang w:eastAsia="de-DE"/>
        </w:rPr>
        <w:t xml:space="preserve">professionellen </w:t>
      </w:r>
      <w:r w:rsidRPr="006411EB">
        <w:rPr>
          <w:rFonts w:ascii="Asap" w:hAnsi="Asap" w:cs="Arial"/>
          <w:color w:val="595959" w:themeColor="text1" w:themeTint="A6"/>
          <w:szCs w:val="18"/>
          <w:lang w:eastAsia="de-DE"/>
        </w:rPr>
        <w:t xml:space="preserve">Anwendungsentwicklung, über das </w:t>
      </w:r>
      <w:proofErr w:type="spellStart"/>
      <w:r w:rsidRPr="006411EB">
        <w:rPr>
          <w:rFonts w:ascii="Asap" w:hAnsi="Asap" w:cs="Arial"/>
          <w:color w:val="595959" w:themeColor="text1" w:themeTint="A6"/>
          <w:szCs w:val="18"/>
          <w:lang w:eastAsia="de-DE"/>
        </w:rPr>
        <w:t>Ramp</w:t>
      </w:r>
      <w:proofErr w:type="spellEnd"/>
      <w:r w:rsidRPr="006411EB">
        <w:rPr>
          <w:rFonts w:ascii="Asap" w:hAnsi="Asap" w:cs="Arial"/>
          <w:color w:val="595959" w:themeColor="text1" w:themeTint="A6"/>
          <w:szCs w:val="18"/>
          <w:lang w:eastAsia="de-DE"/>
        </w:rPr>
        <w:t xml:space="preserve">-Up bis zum Aufbau automatischer Produktionsmaschinen </w:t>
      </w:r>
      <w:r w:rsidR="00B46C6C" w:rsidRPr="006411EB">
        <w:rPr>
          <w:rFonts w:ascii="Asap" w:hAnsi="Asap" w:cs="Arial"/>
          <w:color w:val="595959" w:themeColor="text1" w:themeTint="A6"/>
          <w:szCs w:val="18"/>
          <w:lang w:eastAsia="de-DE"/>
        </w:rPr>
        <w:t xml:space="preserve">mit </w:t>
      </w:r>
      <w:r w:rsidRPr="006411EB">
        <w:rPr>
          <w:rFonts w:ascii="Asap" w:hAnsi="Asap" w:cs="Arial"/>
          <w:color w:val="595959" w:themeColor="text1" w:themeTint="A6"/>
          <w:szCs w:val="18"/>
          <w:lang w:eastAsia="de-DE"/>
        </w:rPr>
        <w:t xml:space="preserve">Service </w:t>
      </w:r>
      <w:r w:rsidR="00B46C6C" w:rsidRPr="006411EB">
        <w:rPr>
          <w:rFonts w:ascii="Asap" w:hAnsi="Asap" w:cs="Arial"/>
          <w:color w:val="595959" w:themeColor="text1" w:themeTint="A6"/>
          <w:szCs w:val="18"/>
          <w:lang w:eastAsia="de-DE"/>
        </w:rPr>
        <w:t xml:space="preserve">und </w:t>
      </w:r>
      <w:proofErr w:type="spellStart"/>
      <w:r w:rsidR="00B46C6C" w:rsidRPr="006411EB">
        <w:rPr>
          <w:rFonts w:ascii="Asap" w:hAnsi="Asap" w:cs="Arial"/>
          <w:color w:val="595959" w:themeColor="text1" w:themeTint="A6"/>
          <w:szCs w:val="18"/>
          <w:lang w:eastAsia="de-DE"/>
        </w:rPr>
        <w:t>Know-How</w:t>
      </w:r>
      <w:proofErr w:type="spellEnd"/>
      <w:r w:rsidR="00B46C6C" w:rsidRPr="006411EB">
        <w:rPr>
          <w:rFonts w:ascii="Asap" w:hAnsi="Asap" w:cs="Arial"/>
          <w:color w:val="595959" w:themeColor="text1" w:themeTint="A6"/>
          <w:szCs w:val="18"/>
          <w:lang w:eastAsia="de-DE"/>
        </w:rPr>
        <w:t xml:space="preserve">-Transfer </w:t>
      </w:r>
      <w:r w:rsidRPr="006411EB">
        <w:rPr>
          <w:rFonts w:ascii="Asap" w:hAnsi="Asap" w:cs="Arial"/>
          <w:color w:val="595959" w:themeColor="text1" w:themeTint="A6"/>
          <w:szCs w:val="18"/>
          <w:lang w:eastAsia="de-DE"/>
        </w:rPr>
        <w:t>ab</w:t>
      </w:r>
      <w:r w:rsidR="00B46C6C" w:rsidRPr="006411EB">
        <w:rPr>
          <w:rFonts w:ascii="Asap" w:hAnsi="Asap" w:cs="Arial"/>
          <w:color w:val="595959" w:themeColor="text1" w:themeTint="A6"/>
          <w:szCs w:val="18"/>
          <w:lang w:eastAsia="de-DE"/>
        </w:rPr>
        <w:t>gebildet</w:t>
      </w:r>
      <w:r w:rsidRPr="006411EB">
        <w:rPr>
          <w:rFonts w:ascii="Asap" w:hAnsi="Asap" w:cs="Arial"/>
          <w:color w:val="595959" w:themeColor="text1" w:themeTint="A6"/>
          <w:szCs w:val="18"/>
          <w:lang w:eastAsia="de-DE"/>
        </w:rPr>
        <w:t xml:space="preserve">. </w:t>
      </w:r>
      <w:r w:rsidR="00C36EAC" w:rsidRPr="006411EB">
        <w:rPr>
          <w:rFonts w:ascii="Asap" w:hAnsi="Asap" w:cs="Arial"/>
          <w:color w:val="595959" w:themeColor="text1" w:themeTint="A6"/>
          <w:szCs w:val="18"/>
          <w:lang w:eastAsia="de-DE"/>
        </w:rPr>
        <w:t xml:space="preserve">Pulsar Photonics </w:t>
      </w:r>
      <w:r w:rsidRPr="006411EB">
        <w:rPr>
          <w:rFonts w:ascii="Asap" w:hAnsi="Asap" w:cs="Arial"/>
          <w:color w:val="595959" w:themeColor="text1" w:themeTint="A6"/>
          <w:szCs w:val="18"/>
          <w:lang w:eastAsia="de-DE"/>
        </w:rPr>
        <w:t>i</w:t>
      </w:r>
      <w:r w:rsidR="00B46C6C" w:rsidRPr="006411EB">
        <w:rPr>
          <w:rFonts w:ascii="Asap" w:hAnsi="Asap" w:cs="Arial"/>
          <w:color w:val="595959" w:themeColor="text1" w:themeTint="A6"/>
          <w:szCs w:val="18"/>
          <w:lang w:eastAsia="de-DE"/>
        </w:rPr>
        <w:t xml:space="preserve">nvestiert dazu kontinuierlich in eigene Fertigungskapazitäten für die </w:t>
      </w:r>
      <w:r w:rsidR="00C36EAC" w:rsidRPr="006411EB">
        <w:rPr>
          <w:rFonts w:ascii="Asap" w:hAnsi="Asap" w:cs="Arial"/>
          <w:color w:val="595959" w:themeColor="text1" w:themeTint="A6"/>
          <w:szCs w:val="18"/>
          <w:lang w:eastAsia="de-DE"/>
        </w:rPr>
        <w:t>Einzelteil- und Serienfertigung mit (Ultra-)</w:t>
      </w:r>
      <w:r w:rsidRPr="006411EB">
        <w:rPr>
          <w:rFonts w:ascii="Asap" w:hAnsi="Asap" w:cs="Arial"/>
          <w:color w:val="595959" w:themeColor="text1" w:themeTint="A6"/>
          <w:szCs w:val="18"/>
          <w:lang w:eastAsia="de-DE"/>
        </w:rPr>
        <w:t xml:space="preserve"> K</w:t>
      </w:r>
      <w:r w:rsidR="00C36EAC" w:rsidRPr="006411EB">
        <w:rPr>
          <w:rFonts w:ascii="Asap" w:hAnsi="Asap" w:cs="Arial"/>
          <w:color w:val="595959" w:themeColor="text1" w:themeTint="A6"/>
          <w:szCs w:val="18"/>
          <w:lang w:eastAsia="de-DE"/>
        </w:rPr>
        <w:t>urzpulslasern. Kernprozesse sind das Strukturieren, Bohren und Präzisionsschneiden.</w:t>
      </w:r>
    </w:p>
    <w:p w:rsidR="00F47144" w:rsidRDefault="00C36EAC" w:rsidP="00717976">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Die Pulsar Photonics GmbH hat ihren Hauptsitz in Aachen-Herzogenrath und betreibt zwei weitere Werke in Aachen-</w:t>
      </w:r>
      <w:proofErr w:type="spellStart"/>
      <w:r w:rsidRPr="006411EB">
        <w:rPr>
          <w:rFonts w:ascii="Asap" w:hAnsi="Asap" w:cs="Arial"/>
          <w:color w:val="595959" w:themeColor="text1" w:themeTint="A6"/>
          <w:szCs w:val="18"/>
          <w:lang w:eastAsia="de-DE"/>
        </w:rPr>
        <w:t>Verlautenheide</w:t>
      </w:r>
      <w:proofErr w:type="spellEnd"/>
      <w:r w:rsidRPr="006411EB">
        <w:rPr>
          <w:rFonts w:ascii="Asap" w:hAnsi="Asap" w:cs="Arial"/>
          <w:color w:val="595959" w:themeColor="text1" w:themeTint="A6"/>
          <w:szCs w:val="18"/>
          <w:lang w:eastAsia="de-DE"/>
        </w:rPr>
        <w:t>. Das Unternehmen wurde 2013 als Spin-Off des Fraunhofer</w:t>
      </w:r>
      <w:r w:rsidR="00431E0D" w:rsidRPr="006411EB">
        <w:rPr>
          <w:rFonts w:ascii="Asap" w:hAnsi="Asap" w:cs="Arial"/>
          <w:color w:val="595959" w:themeColor="text1" w:themeTint="A6"/>
          <w:szCs w:val="18"/>
          <w:lang w:eastAsia="de-DE"/>
        </w:rPr>
        <w:t xml:space="preserve"> </w:t>
      </w:r>
      <w:r w:rsidRPr="006411EB">
        <w:rPr>
          <w:rFonts w:ascii="Asap" w:hAnsi="Asap" w:cs="Arial"/>
          <w:color w:val="595959" w:themeColor="text1" w:themeTint="A6"/>
          <w:szCs w:val="18"/>
          <w:lang w:eastAsia="de-DE"/>
        </w:rPr>
        <w:t>ILT in Aachen gegründet und in der Wachstumsphase vom Hightech-Gründerfond</w:t>
      </w:r>
      <w:r w:rsidR="00E040A6">
        <w:rPr>
          <w:rFonts w:ascii="Asap" w:hAnsi="Asap" w:cs="Arial"/>
          <w:color w:val="595959" w:themeColor="text1" w:themeTint="A6"/>
          <w:szCs w:val="18"/>
          <w:lang w:eastAsia="de-DE"/>
        </w:rPr>
        <w:t>s</w:t>
      </w:r>
      <w:r w:rsidRPr="006411EB">
        <w:rPr>
          <w:rFonts w:ascii="Asap" w:hAnsi="Asap" w:cs="Arial"/>
          <w:color w:val="595959" w:themeColor="text1" w:themeTint="A6"/>
          <w:szCs w:val="18"/>
          <w:lang w:eastAsia="de-DE"/>
        </w:rPr>
        <w:t xml:space="preserve"> HTGF, Bonn finanziert. Seit 2021 ist Pulsar Photonics Teil der Schunk Group.</w:t>
      </w:r>
    </w:p>
    <w:p w:rsidR="00C36EAC" w:rsidRPr="006411EB" w:rsidRDefault="00C36EAC" w:rsidP="00717976">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Das</w:t>
      </w:r>
      <w:r w:rsidR="00717976" w:rsidRPr="006411EB">
        <w:rPr>
          <w:rFonts w:ascii="Asap" w:hAnsi="Asap" w:cs="Arial"/>
          <w:color w:val="595959" w:themeColor="text1" w:themeTint="A6"/>
          <w:szCs w:val="18"/>
          <w:lang w:eastAsia="de-DE"/>
        </w:rPr>
        <w:t xml:space="preserve"> </w:t>
      </w:r>
      <w:r w:rsidRPr="006411EB">
        <w:rPr>
          <w:rFonts w:ascii="Asap" w:hAnsi="Asap" w:cs="Arial"/>
          <w:color w:val="595959" w:themeColor="text1" w:themeTint="A6"/>
          <w:szCs w:val="18"/>
          <w:lang w:eastAsia="de-DE"/>
        </w:rPr>
        <w:t>stark wachsende und</w:t>
      </w:r>
      <w:r w:rsidR="00717976" w:rsidRPr="006411EB">
        <w:rPr>
          <w:rFonts w:ascii="Asap" w:hAnsi="Asap" w:cs="Arial"/>
          <w:color w:val="595959" w:themeColor="text1" w:themeTint="A6"/>
          <w:szCs w:val="18"/>
          <w:lang w:eastAsia="de-DE"/>
        </w:rPr>
        <w:t xml:space="preserve"> </w:t>
      </w:r>
      <w:r w:rsidRPr="006411EB">
        <w:rPr>
          <w:rFonts w:ascii="Asap" w:hAnsi="Asap" w:cs="Arial"/>
          <w:color w:val="595959" w:themeColor="text1" w:themeTint="A6"/>
          <w:szCs w:val="18"/>
          <w:lang w:eastAsia="de-DE"/>
        </w:rPr>
        <w:t xml:space="preserve">profitable Unternehmen gehört mit heute mehr als </w:t>
      </w:r>
      <w:r w:rsidR="00E040A6">
        <w:rPr>
          <w:rFonts w:ascii="Asap" w:hAnsi="Asap" w:cs="Arial"/>
          <w:color w:val="595959" w:themeColor="text1" w:themeTint="A6"/>
          <w:szCs w:val="18"/>
          <w:lang w:eastAsia="de-DE"/>
        </w:rPr>
        <w:t>90</w:t>
      </w:r>
      <w:r w:rsidRPr="006411EB">
        <w:rPr>
          <w:rFonts w:ascii="Asap" w:hAnsi="Asap" w:cs="Arial"/>
          <w:color w:val="595959" w:themeColor="text1" w:themeTint="A6"/>
          <w:szCs w:val="18"/>
          <w:lang w:eastAsia="de-DE"/>
        </w:rPr>
        <w:t xml:space="preserve"> Beschäftigten zum deutschen Mittelstand und ist Teil der Strukturwandel-Initiative </w:t>
      </w:r>
      <w:proofErr w:type="spellStart"/>
      <w:r w:rsidRPr="006411EB">
        <w:rPr>
          <w:rFonts w:ascii="Asap" w:hAnsi="Asap" w:cs="Arial"/>
          <w:color w:val="595959" w:themeColor="text1" w:themeTint="A6"/>
          <w:szCs w:val="18"/>
          <w:lang w:eastAsia="de-DE"/>
        </w:rPr>
        <w:t>LaserRegionAachen</w:t>
      </w:r>
      <w:proofErr w:type="spellEnd"/>
      <w:r w:rsidRPr="006411EB">
        <w:rPr>
          <w:rFonts w:ascii="Asap" w:hAnsi="Asap" w:cs="Arial"/>
          <w:color w:val="595959" w:themeColor="text1" w:themeTint="A6"/>
          <w:szCs w:val="18"/>
          <w:lang w:eastAsia="de-DE"/>
        </w:rPr>
        <w:t>.</w:t>
      </w:r>
      <w:r w:rsidR="00B46C6C" w:rsidRPr="006411EB">
        <w:rPr>
          <w:rFonts w:ascii="Asap" w:hAnsi="Asap" w:cs="Arial"/>
          <w:color w:val="595959" w:themeColor="text1" w:themeTint="A6"/>
          <w:szCs w:val="18"/>
          <w:lang w:eastAsia="de-DE"/>
        </w:rPr>
        <w:t xml:space="preserve"> </w:t>
      </w:r>
    </w:p>
    <w:p w:rsidR="009F22C3" w:rsidRDefault="00C36EAC" w:rsidP="009F22C3">
      <w:pPr>
        <w:spacing w:before="120" w:after="120" w:line="276" w:lineRule="auto"/>
        <w:ind w:right="454"/>
        <w:jc w:val="both"/>
        <w:rPr>
          <w:rStyle w:val="Hyperlink"/>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Weitere Informationen unter </w:t>
      </w:r>
      <w:hyperlink r:id="rId10" w:history="1">
        <w:r w:rsidRPr="006411EB">
          <w:rPr>
            <w:rStyle w:val="Hyperlink"/>
            <w:rFonts w:ascii="Asap" w:hAnsi="Asap" w:cs="Arial"/>
            <w:color w:val="595959" w:themeColor="text1" w:themeTint="A6"/>
            <w:szCs w:val="18"/>
            <w:lang w:eastAsia="de-DE"/>
          </w:rPr>
          <w:t>www.pulsar-photonics.de</w:t>
        </w:r>
      </w:hyperlink>
    </w:p>
    <w:p w:rsidR="009F22C3" w:rsidRPr="009F22C3" w:rsidRDefault="009F22C3" w:rsidP="009F22C3">
      <w:pPr>
        <w:spacing w:before="120" w:after="120" w:line="276" w:lineRule="auto"/>
        <w:ind w:right="454"/>
        <w:jc w:val="both"/>
        <w:rPr>
          <w:rFonts w:ascii="Asap" w:hAnsi="Asap" w:cs="Arial"/>
          <w:color w:val="595959" w:themeColor="text1" w:themeTint="A6"/>
          <w:szCs w:val="18"/>
          <w:lang w:eastAsia="de-DE"/>
        </w:rPr>
      </w:pPr>
      <w:bookmarkStart w:id="3" w:name="_GoBack"/>
      <w:bookmarkEnd w:id="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798"/>
      </w:tblGrid>
      <w:tr w:rsidR="00324B6A" w:rsidTr="004F0D41">
        <w:tc>
          <w:tcPr>
            <w:tcW w:w="5524" w:type="dxa"/>
          </w:tcPr>
          <w:p w:rsidR="00324B6A" w:rsidRDefault="00324B6A" w:rsidP="004F0D41">
            <w:pPr>
              <w:rPr>
                <w:rFonts w:ascii="Asap" w:hAnsi="Asap"/>
                <w:iCs/>
                <w:color w:val="595959" w:themeColor="text1" w:themeTint="A6"/>
                <w:sz w:val="28"/>
                <w:szCs w:val="24"/>
              </w:rPr>
            </w:pPr>
            <w:r>
              <w:rPr>
                <w:rFonts w:ascii="Asap" w:hAnsi="Asap"/>
                <w:iCs/>
                <w:noProof/>
                <w:color w:val="000000" w:themeColor="text1"/>
                <w:sz w:val="28"/>
                <w:szCs w:val="24"/>
              </w:rPr>
              <w:drawing>
                <wp:inline distT="0" distB="0" distL="0" distR="0" wp14:anchorId="1A8365D6" wp14:editId="3DE6843B">
                  <wp:extent cx="2267712" cy="150859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302695_web.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96252" cy="1527581"/>
                          </a:xfrm>
                          <a:prstGeom prst="rect">
                            <a:avLst/>
                          </a:prstGeom>
                          <a:ln>
                            <a:noFill/>
                          </a:ln>
                          <a:extLst>
                            <a:ext uri="{53640926-AAD7-44D8-BBD7-CCE9431645EC}">
                              <a14:shadowObscured xmlns:a14="http://schemas.microsoft.com/office/drawing/2010/main"/>
                            </a:ext>
                          </a:extLst>
                        </pic:spPr>
                      </pic:pic>
                    </a:graphicData>
                  </a:graphic>
                </wp:inline>
              </w:drawing>
            </w:r>
          </w:p>
        </w:tc>
        <w:tc>
          <w:tcPr>
            <w:tcW w:w="3798" w:type="dxa"/>
          </w:tcPr>
          <w:p w:rsidR="00324B6A" w:rsidRDefault="00324B6A" w:rsidP="004F0D41">
            <w:pPr>
              <w:rPr>
                <w:rFonts w:ascii="Asap" w:hAnsi="Asap"/>
                <w:iCs/>
                <w:color w:val="595959" w:themeColor="text1" w:themeTint="A6"/>
                <w:sz w:val="28"/>
                <w:szCs w:val="24"/>
              </w:rPr>
            </w:pPr>
            <w:r>
              <w:rPr>
                <w:rFonts w:ascii="Asap" w:hAnsi="Asap"/>
                <w:iCs/>
                <w:noProof/>
                <w:color w:val="000000" w:themeColor="text1"/>
                <w:sz w:val="28"/>
                <w:szCs w:val="24"/>
              </w:rPr>
              <w:drawing>
                <wp:inline distT="0" distB="0" distL="0" distR="0" wp14:anchorId="4F6B9BD5" wp14:editId="6E461065">
                  <wp:extent cx="1448279" cy="15081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P309955-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99158" cy="1561106"/>
                          </a:xfrm>
                          <a:prstGeom prst="rect">
                            <a:avLst/>
                          </a:prstGeom>
                          <a:ln>
                            <a:noFill/>
                          </a:ln>
                          <a:extLst>
                            <a:ext uri="{53640926-AAD7-44D8-BBD7-CCE9431645EC}">
                              <a14:shadowObscured xmlns:a14="http://schemas.microsoft.com/office/drawing/2010/main"/>
                            </a:ext>
                          </a:extLst>
                        </pic:spPr>
                      </pic:pic>
                    </a:graphicData>
                  </a:graphic>
                </wp:inline>
              </w:drawing>
            </w:r>
          </w:p>
        </w:tc>
      </w:tr>
      <w:tr w:rsidR="00324B6A" w:rsidTr="004F0D41">
        <w:tc>
          <w:tcPr>
            <w:tcW w:w="5524" w:type="dxa"/>
          </w:tcPr>
          <w:p w:rsidR="009F22C3" w:rsidRDefault="009F22C3" w:rsidP="004F0D41">
            <w:pPr>
              <w:rPr>
                <w:rFonts w:ascii="Asap" w:hAnsi="Asap"/>
                <w:b/>
                <w:iCs/>
                <w:color w:val="595959" w:themeColor="text1" w:themeTint="A6"/>
                <w:sz w:val="28"/>
                <w:szCs w:val="24"/>
              </w:rPr>
            </w:pPr>
          </w:p>
          <w:p w:rsidR="00324B6A" w:rsidRDefault="00324B6A" w:rsidP="004F0D41">
            <w:pPr>
              <w:rPr>
                <w:rFonts w:ascii="Asap" w:hAnsi="Asap" w:cs="Arial"/>
                <w:color w:val="595959" w:themeColor="text1" w:themeTint="A6"/>
                <w:lang w:eastAsia="de-DE"/>
              </w:rPr>
            </w:pPr>
            <w:r w:rsidRPr="00837510">
              <w:rPr>
                <w:rFonts w:ascii="Asap" w:hAnsi="Asap"/>
                <w:b/>
                <w:iCs/>
                <w:color w:val="595959" w:themeColor="text1" w:themeTint="A6"/>
                <w:sz w:val="28"/>
                <w:szCs w:val="24"/>
              </w:rPr>
              <w:t>Ansprechpartner</w:t>
            </w:r>
            <w:r w:rsidRPr="00880988">
              <w:rPr>
                <w:rFonts w:ascii="Asap" w:hAnsi="Asap"/>
                <w:iCs/>
                <w:color w:val="595959" w:themeColor="text1" w:themeTint="A6"/>
                <w:sz w:val="28"/>
                <w:szCs w:val="24"/>
              </w:rPr>
              <w:br/>
            </w:r>
            <w:r w:rsidRPr="00880988">
              <w:rPr>
                <w:rFonts w:ascii="Asap" w:hAnsi="Asap" w:cs="Arial"/>
                <w:color w:val="595959" w:themeColor="text1" w:themeTint="A6"/>
                <w:lang w:eastAsia="de-DE"/>
              </w:rPr>
              <w:br/>
              <w:t>D</w:t>
            </w:r>
            <w:r>
              <w:rPr>
                <w:rFonts w:ascii="Asap" w:hAnsi="Asap" w:cs="Arial"/>
                <w:color w:val="595959" w:themeColor="text1" w:themeTint="A6"/>
                <w:lang w:eastAsia="de-DE"/>
              </w:rPr>
              <w:t>r. Joachim Ryll</w:t>
            </w:r>
            <w:r w:rsidR="009B09C2">
              <w:rPr>
                <w:rFonts w:ascii="Asap" w:hAnsi="Asap" w:cs="Arial"/>
                <w:color w:val="595959" w:themeColor="text1" w:themeTint="A6"/>
                <w:lang w:eastAsia="de-DE"/>
              </w:rPr>
              <w:t>, Geschäftsführung</w:t>
            </w:r>
            <w:r w:rsidRPr="00880988">
              <w:rPr>
                <w:rFonts w:ascii="Asap" w:hAnsi="Asap" w:cs="Arial"/>
                <w:i/>
                <w:color w:val="595959" w:themeColor="text1" w:themeTint="A6"/>
                <w:lang w:eastAsia="de-DE"/>
              </w:rPr>
              <w:br/>
            </w:r>
            <w:r w:rsidRPr="00880988">
              <w:rPr>
                <w:rFonts w:ascii="Asap" w:hAnsi="Asap" w:cs="Arial"/>
                <w:color w:val="595959" w:themeColor="text1" w:themeTint="A6"/>
                <w:lang w:eastAsia="de-DE"/>
              </w:rPr>
              <w:t xml:space="preserve">Pulsar Photonics GmbH  </w:t>
            </w:r>
            <w:r w:rsidRPr="00880988">
              <w:rPr>
                <w:rFonts w:ascii="Asap" w:hAnsi="Asap" w:cs="Arial"/>
                <w:color w:val="595959" w:themeColor="text1" w:themeTint="A6"/>
                <w:lang w:eastAsia="de-DE"/>
              </w:rPr>
              <w:br/>
              <w:t>Kaiserstraße 100</w:t>
            </w:r>
            <w:r w:rsidRPr="00880988">
              <w:rPr>
                <w:rFonts w:ascii="Asap" w:hAnsi="Asap" w:cs="Arial"/>
                <w:color w:val="595959" w:themeColor="text1" w:themeTint="A6"/>
                <w:lang w:eastAsia="de-DE"/>
              </w:rPr>
              <w:br/>
              <w:t>52134 Herzogenrath</w:t>
            </w:r>
          </w:p>
          <w:p w:rsidR="00324B6A" w:rsidRDefault="00324B6A" w:rsidP="004F0D41">
            <w:pPr>
              <w:rPr>
                <w:rFonts w:ascii="Asap" w:hAnsi="Asap" w:cs="Arial"/>
                <w:color w:val="595959" w:themeColor="text1" w:themeTint="A6"/>
                <w:lang w:eastAsia="de-DE"/>
              </w:rPr>
            </w:pPr>
          </w:p>
          <w:p w:rsidR="00324B6A" w:rsidRDefault="00324B6A" w:rsidP="009B09C2">
            <w:pPr>
              <w:rPr>
                <w:rFonts w:ascii="Asap" w:hAnsi="Asap"/>
                <w:iCs/>
                <w:color w:val="595959" w:themeColor="text1" w:themeTint="A6"/>
                <w:sz w:val="28"/>
                <w:szCs w:val="24"/>
              </w:rPr>
            </w:pPr>
            <w:r w:rsidRPr="00880988">
              <w:rPr>
                <w:rFonts w:ascii="Asap" w:hAnsi="Asap" w:cs="Arial"/>
                <w:color w:val="595959" w:themeColor="text1" w:themeTint="A6"/>
                <w:lang w:eastAsia="de-DE"/>
              </w:rPr>
              <w:t xml:space="preserve">Telefon: 02407 55 555 - </w:t>
            </w:r>
            <w:r>
              <w:rPr>
                <w:rFonts w:ascii="Asap" w:hAnsi="Asap" w:cs="Arial"/>
                <w:color w:val="595959" w:themeColor="text1" w:themeTint="A6"/>
                <w:lang w:eastAsia="de-DE"/>
              </w:rPr>
              <w:t>22</w:t>
            </w:r>
            <w:r w:rsidRPr="00880988">
              <w:rPr>
                <w:rFonts w:ascii="Asap" w:hAnsi="Asap" w:cs="Arial"/>
                <w:color w:val="595959" w:themeColor="text1" w:themeTint="A6"/>
                <w:lang w:eastAsia="de-DE"/>
              </w:rPr>
              <w:br/>
              <w:t xml:space="preserve">E-Mail: </w:t>
            </w:r>
            <w:r>
              <w:rPr>
                <w:rFonts w:ascii="Asap" w:hAnsi="Asap" w:cs="Arial"/>
                <w:color w:val="595959" w:themeColor="text1" w:themeTint="A6"/>
                <w:lang w:eastAsia="de-DE"/>
              </w:rPr>
              <w:t>ryll</w:t>
            </w:r>
            <w:r w:rsidRPr="00880988">
              <w:rPr>
                <w:rFonts w:ascii="Asap" w:hAnsi="Asap" w:cs="Arial"/>
                <w:color w:val="595959" w:themeColor="text1" w:themeTint="A6"/>
                <w:lang w:eastAsia="de-DE"/>
              </w:rPr>
              <w:t>@pulsar-photonics.de</w:t>
            </w:r>
            <w:r w:rsidRPr="00880988">
              <w:rPr>
                <w:rFonts w:ascii="Asap" w:hAnsi="Asap" w:cs="Arial"/>
                <w:color w:val="595959" w:themeColor="text1" w:themeTint="A6"/>
                <w:lang w:eastAsia="de-DE"/>
              </w:rPr>
              <w:br/>
            </w:r>
          </w:p>
        </w:tc>
        <w:tc>
          <w:tcPr>
            <w:tcW w:w="3798" w:type="dxa"/>
          </w:tcPr>
          <w:p w:rsidR="00324B6A" w:rsidRDefault="00324B6A" w:rsidP="004F0D41">
            <w:pPr>
              <w:spacing w:after="160"/>
              <w:rPr>
                <w:rFonts w:ascii="Asap" w:hAnsi="Asap" w:cs="Arial"/>
                <w:color w:val="595959" w:themeColor="text1" w:themeTint="A6"/>
                <w:lang w:eastAsia="de-DE"/>
              </w:rPr>
            </w:pPr>
            <w:r>
              <w:rPr>
                <w:rFonts w:ascii="Asap" w:hAnsi="Asap"/>
                <w:iCs/>
                <w:color w:val="595959" w:themeColor="text1" w:themeTint="A6"/>
                <w:sz w:val="28"/>
                <w:szCs w:val="24"/>
              </w:rPr>
              <w:br/>
            </w:r>
            <w:r w:rsidRPr="00837510">
              <w:rPr>
                <w:rFonts w:ascii="Asap" w:hAnsi="Asap"/>
                <w:b/>
                <w:iCs/>
                <w:color w:val="595959" w:themeColor="text1" w:themeTint="A6"/>
                <w:sz w:val="28"/>
                <w:szCs w:val="24"/>
              </w:rPr>
              <w:t>Pressekontakt</w:t>
            </w:r>
            <w:r w:rsidRPr="00880988">
              <w:rPr>
                <w:rFonts w:ascii="Asap" w:hAnsi="Asap"/>
                <w:iCs/>
                <w:color w:val="595959" w:themeColor="text1" w:themeTint="A6"/>
                <w:sz w:val="28"/>
                <w:szCs w:val="24"/>
              </w:rPr>
              <w:br/>
            </w:r>
            <w:r w:rsidRPr="00880988">
              <w:rPr>
                <w:rFonts w:ascii="Asap" w:hAnsi="Asap" w:cs="Arial"/>
                <w:color w:val="595959" w:themeColor="text1" w:themeTint="A6"/>
                <w:lang w:eastAsia="de-DE"/>
              </w:rPr>
              <w:br/>
              <w:t xml:space="preserve">Sonja Wichert, </w:t>
            </w:r>
            <w:r w:rsidRPr="00880988">
              <w:rPr>
                <w:rFonts w:ascii="Asap" w:hAnsi="Asap" w:cs="Arial"/>
                <w:i/>
                <w:color w:val="595959" w:themeColor="text1" w:themeTint="A6"/>
                <w:lang w:eastAsia="de-DE"/>
              </w:rPr>
              <w:t>M.A.</w:t>
            </w:r>
            <w:r w:rsidRPr="00880988">
              <w:rPr>
                <w:rFonts w:ascii="Asap" w:hAnsi="Asap" w:cs="Arial"/>
                <w:i/>
                <w:color w:val="595959" w:themeColor="text1" w:themeTint="A6"/>
                <w:lang w:eastAsia="de-DE"/>
              </w:rPr>
              <w:br/>
            </w:r>
            <w:r w:rsidRPr="00880988">
              <w:rPr>
                <w:rFonts w:ascii="Asap" w:hAnsi="Asap" w:cs="Arial"/>
                <w:color w:val="595959" w:themeColor="text1" w:themeTint="A6"/>
                <w:lang w:eastAsia="de-DE"/>
              </w:rPr>
              <w:t xml:space="preserve">Pulsar Photonics GmbH  </w:t>
            </w:r>
            <w:r w:rsidRPr="00880988">
              <w:rPr>
                <w:rFonts w:ascii="Asap" w:hAnsi="Asap" w:cs="Arial"/>
                <w:i/>
                <w:color w:val="595959" w:themeColor="text1" w:themeTint="A6"/>
                <w:lang w:eastAsia="de-DE"/>
              </w:rPr>
              <w:br/>
            </w:r>
            <w:r w:rsidRPr="00880988">
              <w:rPr>
                <w:rFonts w:ascii="Asap" w:hAnsi="Asap" w:cs="Arial"/>
                <w:color w:val="595959" w:themeColor="text1" w:themeTint="A6"/>
                <w:lang w:eastAsia="de-DE"/>
              </w:rPr>
              <w:t>Kaiserstraße 100</w:t>
            </w:r>
            <w:r w:rsidRPr="00880988">
              <w:rPr>
                <w:rFonts w:ascii="Asap" w:hAnsi="Asap" w:cs="Arial"/>
                <w:color w:val="595959" w:themeColor="text1" w:themeTint="A6"/>
                <w:lang w:eastAsia="de-DE"/>
              </w:rPr>
              <w:br/>
              <w:t>52134 Herzogenrath</w:t>
            </w:r>
          </w:p>
          <w:p w:rsidR="00324B6A" w:rsidRPr="009F22C3" w:rsidRDefault="00324B6A" w:rsidP="009F22C3">
            <w:pPr>
              <w:spacing w:after="160"/>
              <w:rPr>
                <w:rFonts w:ascii="Asap" w:hAnsi="Asap" w:cs="Arial"/>
                <w:color w:val="595959" w:themeColor="text1" w:themeTint="A6"/>
                <w:lang w:eastAsia="de-DE"/>
              </w:rPr>
            </w:pPr>
            <w:r w:rsidRPr="00880988">
              <w:rPr>
                <w:rFonts w:ascii="Asap" w:hAnsi="Asap" w:cs="Arial"/>
                <w:color w:val="595959" w:themeColor="text1" w:themeTint="A6"/>
                <w:lang w:eastAsia="de-DE"/>
              </w:rPr>
              <w:t>Telefon: 02407 55 555 - 11</w:t>
            </w:r>
            <w:r w:rsidRPr="00880988">
              <w:rPr>
                <w:rFonts w:ascii="Asap" w:hAnsi="Asap" w:cs="Arial"/>
                <w:color w:val="595959" w:themeColor="text1" w:themeTint="A6"/>
                <w:lang w:eastAsia="de-DE"/>
              </w:rPr>
              <w:br/>
              <w:t xml:space="preserve">E-Mail: </w:t>
            </w:r>
            <w:r w:rsidR="009B09C2">
              <w:rPr>
                <w:rFonts w:ascii="Asap" w:hAnsi="Asap" w:cs="Arial"/>
                <w:color w:val="595959" w:themeColor="text1" w:themeTint="A6"/>
                <w:lang w:eastAsia="de-DE"/>
              </w:rPr>
              <w:t>wichert</w:t>
            </w:r>
            <w:r w:rsidRPr="00880988">
              <w:rPr>
                <w:rFonts w:ascii="Asap" w:hAnsi="Asap" w:cs="Arial"/>
                <w:color w:val="595959" w:themeColor="text1" w:themeTint="A6"/>
                <w:lang w:eastAsia="de-DE"/>
              </w:rPr>
              <w:t>@pulsar-photonics.de</w:t>
            </w:r>
          </w:p>
        </w:tc>
      </w:tr>
    </w:tbl>
    <w:p w:rsidR="002667F8" w:rsidRPr="006411EB" w:rsidRDefault="002667F8" w:rsidP="00342E79">
      <w:pPr>
        <w:rPr>
          <w:rFonts w:ascii="Asap" w:hAnsi="Asap"/>
          <w:iCs/>
          <w:color w:val="595959" w:themeColor="text1" w:themeTint="A6"/>
          <w:sz w:val="28"/>
          <w:szCs w:val="24"/>
        </w:rPr>
      </w:pPr>
    </w:p>
    <w:sectPr w:rsidR="002667F8" w:rsidRPr="006411EB" w:rsidSect="00E455AE">
      <w:headerReference w:type="default" r:id="rId13"/>
      <w:footerReference w:type="default" r:id="rId14"/>
      <w:pgSz w:w="11906" w:h="16838"/>
      <w:pgMar w:top="1440" w:right="1134" w:bottom="251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5AE" w:rsidRDefault="00E455AE" w:rsidP="00E455AE">
      <w:pPr>
        <w:spacing w:after="0" w:line="240" w:lineRule="auto"/>
      </w:pPr>
      <w:r>
        <w:separator/>
      </w:r>
    </w:p>
  </w:endnote>
  <w:endnote w:type="continuationSeparator" w:id="0">
    <w:p w:rsidR="00E455AE" w:rsidRDefault="00E455AE" w:rsidP="00E4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sap SemiBold">
    <w:altName w:val="Calibri"/>
    <w:panose1 w:val="020F0704030202060203"/>
    <w:charset w:val="00"/>
    <w:family w:val="swiss"/>
    <w:pitch w:val="variable"/>
    <w:sig w:usb0="A00000FF" w:usb1="5000207B" w:usb2="00000000" w:usb3="00000000" w:csb0="00000193" w:csb1="00000000"/>
  </w:font>
  <w:font w:name="Asap">
    <w:altName w:val="Calibri"/>
    <w:panose1 w:val="020F0504030202060203"/>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5AE" w:rsidRDefault="00E455AE" w:rsidP="00E455AE">
    <w:pPr>
      <w:rPr>
        <w:rFonts w:ascii="Asap" w:hAnsi="Asap"/>
        <w:color w:val="575656"/>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487"/>
    </w:tblGrid>
    <w:tr w:rsidR="00E455AE" w:rsidRPr="00781284" w:rsidTr="00E455AE">
      <w:tc>
        <w:tcPr>
          <w:tcW w:w="6835" w:type="dxa"/>
        </w:tcPr>
        <w:p w:rsidR="00E455AE" w:rsidRPr="00D5403D" w:rsidRDefault="00E455AE" w:rsidP="00E455AE">
          <w:pPr>
            <w:jc w:val="right"/>
            <w:rPr>
              <w:rFonts w:ascii="Asap" w:hAnsi="Asap"/>
              <w:color w:val="575656"/>
              <w:sz w:val="16"/>
              <w:lang w:val="en-US"/>
            </w:rPr>
          </w:pPr>
          <w:r w:rsidRPr="00D5403D">
            <w:rPr>
              <w:rFonts w:ascii="Asap" w:hAnsi="Asap"/>
              <w:color w:val="575656"/>
              <w:sz w:val="16"/>
              <w:lang w:val="en-US"/>
            </w:rPr>
            <w:t xml:space="preserve">Pulsar Photonics GmbH </w:t>
          </w:r>
        </w:p>
        <w:p w:rsidR="00E455AE" w:rsidRPr="00D5403D" w:rsidRDefault="00E455AE" w:rsidP="00E455AE">
          <w:pPr>
            <w:jc w:val="right"/>
            <w:rPr>
              <w:rFonts w:ascii="Asap" w:hAnsi="Asap"/>
              <w:color w:val="575656"/>
              <w:sz w:val="16"/>
              <w:lang w:val="en-US"/>
            </w:rPr>
          </w:pPr>
          <w:proofErr w:type="spellStart"/>
          <w:r w:rsidRPr="00D5403D">
            <w:rPr>
              <w:rFonts w:ascii="Asap" w:hAnsi="Asap"/>
              <w:color w:val="575656"/>
              <w:sz w:val="16"/>
              <w:lang w:val="en-US"/>
            </w:rPr>
            <w:t>Kaiserstr</w:t>
          </w:r>
          <w:proofErr w:type="spellEnd"/>
          <w:r w:rsidRPr="00D5403D">
            <w:rPr>
              <w:rFonts w:ascii="Asap" w:hAnsi="Asap"/>
              <w:color w:val="575656"/>
              <w:sz w:val="16"/>
              <w:lang w:val="en-US"/>
            </w:rPr>
            <w:t>. 100</w:t>
          </w:r>
          <w:r w:rsidRPr="00D5403D">
            <w:rPr>
              <w:rFonts w:ascii="Asap" w:hAnsi="Asap"/>
              <w:color w:val="575656"/>
              <w:sz w:val="16"/>
              <w:lang w:val="en-US"/>
            </w:rPr>
            <w:br/>
            <w:t xml:space="preserve">52134 </w:t>
          </w:r>
          <w:proofErr w:type="spellStart"/>
          <w:r w:rsidRPr="00D5403D">
            <w:rPr>
              <w:rFonts w:ascii="Asap" w:hAnsi="Asap"/>
              <w:color w:val="575656"/>
              <w:sz w:val="16"/>
              <w:lang w:val="en-US"/>
            </w:rPr>
            <w:t>Herzogenrath</w:t>
          </w:r>
          <w:proofErr w:type="spellEnd"/>
          <w:r w:rsidRPr="00D5403D">
            <w:rPr>
              <w:rFonts w:ascii="Asap" w:hAnsi="Asap"/>
              <w:color w:val="575656"/>
              <w:sz w:val="16"/>
              <w:lang w:val="en-US"/>
            </w:rPr>
            <w:br/>
            <w:t>Germany</w:t>
          </w:r>
        </w:p>
      </w:tc>
      <w:tc>
        <w:tcPr>
          <w:tcW w:w="2487" w:type="dxa"/>
        </w:tcPr>
        <w:p w:rsidR="00E455AE" w:rsidRPr="00D5403D" w:rsidRDefault="00D5403D" w:rsidP="00E455AE">
          <w:pPr>
            <w:jc w:val="right"/>
            <w:rPr>
              <w:rFonts w:ascii="Asap" w:hAnsi="Asap"/>
              <w:color w:val="575656"/>
              <w:sz w:val="16"/>
              <w:lang w:val="en-US"/>
            </w:rPr>
          </w:pPr>
          <w:r>
            <w:rPr>
              <w:rFonts w:ascii="Asap" w:hAnsi="Asap" w:cs="Arial"/>
              <w:noProof/>
              <w:color w:val="575656"/>
              <w:lang w:eastAsia="de-DE"/>
            </w:rPr>
            <w:drawing>
              <wp:anchor distT="0" distB="0" distL="114300" distR="114300" simplePos="0" relativeHeight="251664384" behindDoc="0" locked="0" layoutInCell="1" allowOverlap="1" wp14:anchorId="3BF8F83D">
                <wp:simplePos x="0" y="0"/>
                <wp:positionH relativeFrom="column">
                  <wp:posOffset>196215</wp:posOffset>
                </wp:positionH>
                <wp:positionV relativeFrom="paragraph">
                  <wp:posOffset>0</wp:posOffset>
                </wp:positionV>
                <wp:extent cx="1307465" cy="609600"/>
                <wp:effectExtent l="0" t="0" r="698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609600"/>
                        </a:xfrm>
                        <a:prstGeom prst="rect">
                          <a:avLst/>
                        </a:prstGeom>
                        <a:noFill/>
                        <a:ln>
                          <a:noFill/>
                        </a:ln>
                      </pic:spPr>
                    </pic:pic>
                  </a:graphicData>
                </a:graphic>
              </wp:anchor>
            </w:drawing>
          </w:r>
        </w:p>
      </w:tc>
    </w:tr>
  </w:tbl>
  <w:p w:rsidR="00E455AE" w:rsidRPr="00D5403D" w:rsidRDefault="00000E83" w:rsidP="00E455AE">
    <w:pPr>
      <w:rPr>
        <w:rFonts w:ascii="Asap" w:hAnsi="Asap"/>
        <w:color w:val="575656"/>
        <w:sz w:val="16"/>
        <w:lang w:val="en-US"/>
      </w:rPr>
    </w:pPr>
    <w:r>
      <w:rPr>
        <w:rFonts w:ascii="Asap" w:hAnsi="Asap"/>
        <w:noProof/>
        <w:color w:val="575656"/>
        <w:sz w:val="16"/>
        <w:szCs w:val="16"/>
        <w:lang w:eastAsia="de-DE"/>
      </w:rPr>
      <mc:AlternateContent>
        <mc:Choice Requires="wps">
          <w:drawing>
            <wp:anchor distT="0" distB="0" distL="114300" distR="114300" simplePos="0" relativeHeight="251663360" behindDoc="0" locked="0" layoutInCell="1" allowOverlap="1" wp14:anchorId="4B24F10D" wp14:editId="63406420">
              <wp:simplePos x="0" y="0"/>
              <wp:positionH relativeFrom="column">
                <wp:posOffset>-914400</wp:posOffset>
              </wp:positionH>
              <wp:positionV relativeFrom="paragraph">
                <wp:posOffset>635650</wp:posOffset>
              </wp:positionV>
              <wp:extent cx="7560000" cy="162000"/>
              <wp:effectExtent l="0" t="0" r="3175" b="9525"/>
              <wp:wrapNone/>
              <wp:docPr id="7" name="Rechteck 7"/>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F221E0" id="Rechteck 7" o:spid="_x0000_s1026" style="position:absolute;margin-left:-1in;margin-top:50.05pt;width:595.3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" fillcolor="#fecc37" stroked="f" strokeweight="1pt"/>
          </w:pict>
        </mc:Fallback>
      </mc:AlternateContent>
    </w:r>
    <w:r w:rsidR="00E455AE" w:rsidRPr="00D5403D">
      <w:rPr>
        <w:rFonts w:ascii="Asap" w:hAnsi="Asap"/>
        <w:color w:val="575656"/>
        <w:sz w:val="16"/>
        <w:lang w:val="en-US"/>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5AE" w:rsidRDefault="00E455AE" w:rsidP="00E455AE">
      <w:pPr>
        <w:spacing w:after="0" w:line="240" w:lineRule="auto"/>
      </w:pPr>
      <w:r>
        <w:separator/>
      </w:r>
    </w:p>
  </w:footnote>
  <w:footnote w:type="continuationSeparator" w:id="0">
    <w:p w:rsidR="00E455AE" w:rsidRDefault="00E455AE" w:rsidP="00E4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83" w:rsidRDefault="00000E83">
    <w:pPr>
      <w:pStyle w:val="Kopfzeile"/>
    </w:pPr>
    <w:r>
      <w:rPr>
        <w:rFonts w:ascii="Asap" w:hAnsi="Asap"/>
        <w:noProof/>
        <w:color w:val="575656"/>
        <w:sz w:val="16"/>
        <w:szCs w:val="16"/>
        <w:lang w:eastAsia="de-DE"/>
      </w:rPr>
      <mc:AlternateContent>
        <mc:Choice Requires="wps">
          <w:drawing>
            <wp:anchor distT="0" distB="0" distL="114300" distR="114300" simplePos="0" relativeHeight="251661312" behindDoc="1" locked="0" layoutInCell="1" allowOverlap="1" wp14:anchorId="4B24F10D" wp14:editId="63406420">
              <wp:simplePos x="0" y="0"/>
              <wp:positionH relativeFrom="column">
                <wp:posOffset>-914289</wp:posOffset>
              </wp:positionH>
              <wp:positionV relativeFrom="paragraph">
                <wp:posOffset>-446405</wp:posOffset>
              </wp:positionV>
              <wp:extent cx="7560000" cy="162000"/>
              <wp:effectExtent l="0" t="0" r="3175" b="9525"/>
              <wp:wrapNone/>
              <wp:docPr id="6" name="Rechteck 6"/>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A16FEE" id="Rechteck 6" o:spid="_x0000_s1026" style="position:absolute;margin-left:-1in;margin-top:-35.15pt;width:595.3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" fillcolor="#fecc3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A4CDD"/>
    <w:multiLevelType w:val="hybridMultilevel"/>
    <w:tmpl w:val="042C6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826F6D"/>
    <w:multiLevelType w:val="hybridMultilevel"/>
    <w:tmpl w:val="127A3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B04FBD"/>
    <w:multiLevelType w:val="hybridMultilevel"/>
    <w:tmpl w:val="83EEE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5F3B74"/>
    <w:multiLevelType w:val="hybridMultilevel"/>
    <w:tmpl w:val="3CAC0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BC"/>
    <w:rsid w:val="0000054E"/>
    <w:rsid w:val="00000E83"/>
    <w:rsid w:val="000013F8"/>
    <w:rsid w:val="000417F9"/>
    <w:rsid w:val="00057604"/>
    <w:rsid w:val="00065032"/>
    <w:rsid w:val="00066450"/>
    <w:rsid w:val="000846A6"/>
    <w:rsid w:val="00096AD5"/>
    <w:rsid w:val="000A1D5A"/>
    <w:rsid w:val="000A37E9"/>
    <w:rsid w:val="000B1648"/>
    <w:rsid w:val="000C3DE1"/>
    <w:rsid w:val="000D77DB"/>
    <w:rsid w:val="000F79DD"/>
    <w:rsid w:val="00101983"/>
    <w:rsid w:val="00101D3C"/>
    <w:rsid w:val="00124A99"/>
    <w:rsid w:val="001367A5"/>
    <w:rsid w:val="001A24B2"/>
    <w:rsid w:val="001A4C88"/>
    <w:rsid w:val="001B1ED7"/>
    <w:rsid w:val="001C7E3F"/>
    <w:rsid w:val="00226120"/>
    <w:rsid w:val="002667F8"/>
    <w:rsid w:val="00293ADF"/>
    <w:rsid w:val="002942BF"/>
    <w:rsid w:val="002A7D27"/>
    <w:rsid w:val="002D5FE8"/>
    <w:rsid w:val="002E26DA"/>
    <w:rsid w:val="003133DD"/>
    <w:rsid w:val="00324B6A"/>
    <w:rsid w:val="00325565"/>
    <w:rsid w:val="003365A8"/>
    <w:rsid w:val="00341035"/>
    <w:rsid w:val="00341738"/>
    <w:rsid w:val="00342E79"/>
    <w:rsid w:val="00343475"/>
    <w:rsid w:val="0035473F"/>
    <w:rsid w:val="00393E1E"/>
    <w:rsid w:val="003974E7"/>
    <w:rsid w:val="003B1239"/>
    <w:rsid w:val="003B27D6"/>
    <w:rsid w:val="003C4A5E"/>
    <w:rsid w:val="003D3DF4"/>
    <w:rsid w:val="0041050F"/>
    <w:rsid w:val="004137DE"/>
    <w:rsid w:val="00417CCA"/>
    <w:rsid w:val="00431E0D"/>
    <w:rsid w:val="00450755"/>
    <w:rsid w:val="004634EF"/>
    <w:rsid w:val="004778FB"/>
    <w:rsid w:val="004A19E0"/>
    <w:rsid w:val="004E0977"/>
    <w:rsid w:val="004E3ECA"/>
    <w:rsid w:val="00502221"/>
    <w:rsid w:val="00506F28"/>
    <w:rsid w:val="0051128F"/>
    <w:rsid w:val="0053097F"/>
    <w:rsid w:val="00533658"/>
    <w:rsid w:val="00561D3F"/>
    <w:rsid w:val="00571802"/>
    <w:rsid w:val="00582AFD"/>
    <w:rsid w:val="005A0942"/>
    <w:rsid w:val="005A5C2E"/>
    <w:rsid w:val="005A5EDB"/>
    <w:rsid w:val="005A68AB"/>
    <w:rsid w:val="005A7B15"/>
    <w:rsid w:val="005B5005"/>
    <w:rsid w:val="005D0DF7"/>
    <w:rsid w:val="005F7B5E"/>
    <w:rsid w:val="006257A8"/>
    <w:rsid w:val="006411EB"/>
    <w:rsid w:val="00654E26"/>
    <w:rsid w:val="00667F0A"/>
    <w:rsid w:val="006870B8"/>
    <w:rsid w:val="006E5C66"/>
    <w:rsid w:val="006F5C49"/>
    <w:rsid w:val="007074B7"/>
    <w:rsid w:val="00710D7A"/>
    <w:rsid w:val="00717976"/>
    <w:rsid w:val="00722CC4"/>
    <w:rsid w:val="0072616E"/>
    <w:rsid w:val="00727E37"/>
    <w:rsid w:val="007637CE"/>
    <w:rsid w:val="007722A5"/>
    <w:rsid w:val="00781284"/>
    <w:rsid w:val="00782818"/>
    <w:rsid w:val="00794922"/>
    <w:rsid w:val="007B7053"/>
    <w:rsid w:val="007C31B7"/>
    <w:rsid w:val="007D4CD8"/>
    <w:rsid w:val="007D4F43"/>
    <w:rsid w:val="007F1072"/>
    <w:rsid w:val="0082290B"/>
    <w:rsid w:val="0082686F"/>
    <w:rsid w:val="00837510"/>
    <w:rsid w:val="008402A4"/>
    <w:rsid w:val="008423A3"/>
    <w:rsid w:val="00850312"/>
    <w:rsid w:val="00857718"/>
    <w:rsid w:val="00871809"/>
    <w:rsid w:val="00872706"/>
    <w:rsid w:val="00872B9B"/>
    <w:rsid w:val="008739A9"/>
    <w:rsid w:val="00880988"/>
    <w:rsid w:val="00884595"/>
    <w:rsid w:val="008B045D"/>
    <w:rsid w:val="008F707D"/>
    <w:rsid w:val="00903B5A"/>
    <w:rsid w:val="00952ABA"/>
    <w:rsid w:val="009546BB"/>
    <w:rsid w:val="00965A5D"/>
    <w:rsid w:val="0097649D"/>
    <w:rsid w:val="00977A3D"/>
    <w:rsid w:val="00994E93"/>
    <w:rsid w:val="009B09C2"/>
    <w:rsid w:val="009C04EF"/>
    <w:rsid w:val="009C6231"/>
    <w:rsid w:val="009F22C3"/>
    <w:rsid w:val="00A23D28"/>
    <w:rsid w:val="00A4766B"/>
    <w:rsid w:val="00A73948"/>
    <w:rsid w:val="00A858DB"/>
    <w:rsid w:val="00A912A8"/>
    <w:rsid w:val="00AC4DBE"/>
    <w:rsid w:val="00AC6E9B"/>
    <w:rsid w:val="00AE7883"/>
    <w:rsid w:val="00B12926"/>
    <w:rsid w:val="00B13D0B"/>
    <w:rsid w:val="00B2664C"/>
    <w:rsid w:val="00B46C6C"/>
    <w:rsid w:val="00B523D8"/>
    <w:rsid w:val="00B539B6"/>
    <w:rsid w:val="00B632EF"/>
    <w:rsid w:val="00B64BC4"/>
    <w:rsid w:val="00BA3F01"/>
    <w:rsid w:val="00BA51CF"/>
    <w:rsid w:val="00BC084A"/>
    <w:rsid w:val="00BC70F5"/>
    <w:rsid w:val="00BD28C1"/>
    <w:rsid w:val="00BE2912"/>
    <w:rsid w:val="00C0644C"/>
    <w:rsid w:val="00C216C5"/>
    <w:rsid w:val="00C2192A"/>
    <w:rsid w:val="00C2546A"/>
    <w:rsid w:val="00C26C34"/>
    <w:rsid w:val="00C34B82"/>
    <w:rsid w:val="00C36EAC"/>
    <w:rsid w:val="00CA12D3"/>
    <w:rsid w:val="00CE2D69"/>
    <w:rsid w:val="00CF6855"/>
    <w:rsid w:val="00D13906"/>
    <w:rsid w:val="00D24F26"/>
    <w:rsid w:val="00D335F9"/>
    <w:rsid w:val="00D379A9"/>
    <w:rsid w:val="00D4353F"/>
    <w:rsid w:val="00D5403D"/>
    <w:rsid w:val="00D56BBD"/>
    <w:rsid w:val="00D70299"/>
    <w:rsid w:val="00D75B04"/>
    <w:rsid w:val="00D91F86"/>
    <w:rsid w:val="00D94113"/>
    <w:rsid w:val="00DA238E"/>
    <w:rsid w:val="00DB2F82"/>
    <w:rsid w:val="00DC10F4"/>
    <w:rsid w:val="00DE074E"/>
    <w:rsid w:val="00DF539C"/>
    <w:rsid w:val="00E015CD"/>
    <w:rsid w:val="00E040A6"/>
    <w:rsid w:val="00E15879"/>
    <w:rsid w:val="00E23221"/>
    <w:rsid w:val="00E41166"/>
    <w:rsid w:val="00E45252"/>
    <w:rsid w:val="00E455AE"/>
    <w:rsid w:val="00E6677D"/>
    <w:rsid w:val="00E750BC"/>
    <w:rsid w:val="00E852F3"/>
    <w:rsid w:val="00E9354D"/>
    <w:rsid w:val="00EB7EED"/>
    <w:rsid w:val="00EC1DEF"/>
    <w:rsid w:val="00EC52AF"/>
    <w:rsid w:val="00EC6772"/>
    <w:rsid w:val="00EE7B93"/>
    <w:rsid w:val="00F0294F"/>
    <w:rsid w:val="00F0741A"/>
    <w:rsid w:val="00F25AB4"/>
    <w:rsid w:val="00F44510"/>
    <w:rsid w:val="00F47144"/>
    <w:rsid w:val="00F5072B"/>
    <w:rsid w:val="00F530A4"/>
    <w:rsid w:val="00F53B5E"/>
    <w:rsid w:val="00F7796E"/>
    <w:rsid w:val="00F97D1E"/>
    <w:rsid w:val="00FB344B"/>
    <w:rsid w:val="00FB50FB"/>
    <w:rsid w:val="00FC05BA"/>
    <w:rsid w:val="00FC6F67"/>
    <w:rsid w:val="00FF0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0C3501E7"/>
  <w15:chartTrackingRefBased/>
  <w15:docId w15:val="{E214235F-F76E-4C82-9BF7-34A6221C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lang w:val="en-GB"/>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Beschriftung">
    <w:name w:val="caption"/>
    <w:basedOn w:val="Standard"/>
    <w:next w:val="Standard"/>
    <w:uiPriority w:val="35"/>
    <w:unhideWhenUsed/>
    <w:qFormat/>
    <w:rsid w:val="00880988"/>
    <w:pPr>
      <w:spacing w:after="200"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342E79"/>
    <w:rPr>
      <w:color w:val="605E5C"/>
      <w:shd w:val="clear" w:color="auto" w:fill="E1DFDD"/>
    </w:rPr>
  </w:style>
  <w:style w:type="character" w:styleId="BesuchterLink">
    <w:name w:val="FollowedHyperlink"/>
    <w:basedOn w:val="Absatz-Standardschriftart"/>
    <w:uiPriority w:val="99"/>
    <w:semiHidden/>
    <w:unhideWhenUsed/>
    <w:rsid w:val="00AC6E9B"/>
    <w:rPr>
      <w:color w:val="954F72" w:themeColor="followedHyperlink"/>
      <w:u w:val="single"/>
    </w:rPr>
  </w:style>
  <w:style w:type="paragraph" w:styleId="Sprechblasentext">
    <w:name w:val="Balloon Text"/>
    <w:basedOn w:val="Standard"/>
    <w:link w:val="SprechblasentextZchn"/>
    <w:uiPriority w:val="99"/>
    <w:semiHidden/>
    <w:unhideWhenUsed/>
    <w:rsid w:val="00977A3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7A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03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ulsar-photonics.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derschmidt\Desktop\00_Redefine%20Corporate%20Design\02_neue%20Vorlagen\01_Rechnung%204.6.2020\Vorlage_Rechnung_06-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C286D7D-D716-4901-9207-B571A037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Vorlage_Rechnung_06-20</Template>
  <TotalTime>0</TotalTime>
  <Pages>5</Pages>
  <Words>1072</Words>
  <Characters>6759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Sören Niederschmidt</dc:creator>
  <cp:keywords/>
  <dc:description/>
  <cp:lastModifiedBy>Sonja Wichert</cp:lastModifiedBy>
  <cp:revision>21</cp:revision>
  <cp:lastPrinted>2020-05-07T13:50:00Z</cp:lastPrinted>
  <dcterms:created xsi:type="dcterms:W3CDTF">2023-05-21T19:28:00Z</dcterms:created>
  <dcterms:modified xsi:type="dcterms:W3CDTF">2023-11-30T09:01:00Z</dcterms:modified>
</cp:coreProperties>
</file>